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1B6" w:rsidRPr="00C513D0" w:rsidRDefault="006051B6" w:rsidP="006051B6">
      <w:pPr>
        <w:pStyle w:val="1"/>
        <w:tabs>
          <w:tab w:val="left" w:pos="4395"/>
        </w:tabs>
        <w:ind w:firstLine="0"/>
        <w:jc w:val="center"/>
        <w:rPr>
          <w:b/>
          <w:szCs w:val="28"/>
        </w:rPr>
      </w:pPr>
      <w:bookmarkStart w:id="0" w:name="_GoBack"/>
      <w:bookmarkEnd w:id="0"/>
      <w:r w:rsidRPr="00C513D0">
        <w:rPr>
          <w:b/>
          <w:szCs w:val="28"/>
        </w:rPr>
        <w:t xml:space="preserve">РОССИЙСКАЯ ФЕДЕРАЦИЯ </w:t>
      </w:r>
    </w:p>
    <w:p w:rsidR="006051B6" w:rsidRPr="00C513D0" w:rsidRDefault="006051B6" w:rsidP="006051B6">
      <w:pPr>
        <w:jc w:val="center"/>
        <w:rPr>
          <w:rFonts w:ascii="Times New Roman" w:hAnsi="Times New Roman"/>
          <w:b/>
          <w:sz w:val="28"/>
          <w:szCs w:val="28"/>
        </w:rPr>
      </w:pPr>
      <w:r w:rsidRPr="00C513D0">
        <w:rPr>
          <w:rFonts w:ascii="Times New Roman" w:hAnsi="Times New Roman"/>
          <w:b/>
          <w:sz w:val="28"/>
          <w:szCs w:val="28"/>
        </w:rPr>
        <w:t xml:space="preserve">АДМИНИСТРАЦИЯ НОВИЧИХИНСКОГО РАЙОНА </w:t>
      </w:r>
    </w:p>
    <w:p w:rsidR="006051B6" w:rsidRPr="00C513D0" w:rsidRDefault="006051B6" w:rsidP="006051B6">
      <w:pPr>
        <w:jc w:val="center"/>
        <w:rPr>
          <w:rFonts w:ascii="Times New Roman" w:hAnsi="Times New Roman"/>
          <w:b/>
          <w:sz w:val="28"/>
          <w:szCs w:val="28"/>
        </w:rPr>
      </w:pPr>
      <w:r w:rsidRPr="00C513D0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6051B6" w:rsidRPr="00C513D0" w:rsidRDefault="006051B6" w:rsidP="006051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51B6" w:rsidRPr="00C513D0" w:rsidRDefault="006051B6" w:rsidP="006051B6">
      <w:pPr>
        <w:pStyle w:val="2"/>
        <w:ind w:firstLine="0"/>
        <w:rPr>
          <w:sz w:val="28"/>
          <w:szCs w:val="28"/>
        </w:rPr>
      </w:pPr>
      <w:r w:rsidRPr="00C513D0">
        <w:rPr>
          <w:sz w:val="28"/>
          <w:szCs w:val="28"/>
        </w:rPr>
        <w:t>ПОСТАНОВЛЕНИЕ</w:t>
      </w:r>
    </w:p>
    <w:p w:rsidR="006051B6" w:rsidRPr="00C513D0" w:rsidRDefault="006051B6" w:rsidP="006051B6">
      <w:pPr>
        <w:jc w:val="both"/>
        <w:rPr>
          <w:rFonts w:ascii="Times New Roman" w:hAnsi="Times New Roman"/>
          <w:b/>
          <w:sz w:val="28"/>
          <w:szCs w:val="28"/>
        </w:rPr>
      </w:pPr>
    </w:p>
    <w:p w:rsidR="006051B6" w:rsidRPr="00C513D0" w:rsidRDefault="006051B6" w:rsidP="006051B6">
      <w:pPr>
        <w:jc w:val="both"/>
        <w:rPr>
          <w:rFonts w:ascii="Times New Roman" w:hAnsi="Times New Roman"/>
          <w:b/>
          <w:sz w:val="28"/>
          <w:szCs w:val="28"/>
        </w:rPr>
      </w:pPr>
    </w:p>
    <w:p w:rsidR="006051B6" w:rsidRPr="00C513D0" w:rsidRDefault="00D14363" w:rsidP="006051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6051B6" w:rsidRPr="00C513D0">
        <w:rPr>
          <w:rFonts w:ascii="Times New Roman" w:hAnsi="Times New Roman"/>
          <w:b/>
          <w:sz w:val="28"/>
          <w:szCs w:val="28"/>
        </w:rPr>
        <w:t xml:space="preserve">.12.2024 г. № </w:t>
      </w:r>
      <w:r>
        <w:rPr>
          <w:rFonts w:ascii="Times New Roman" w:hAnsi="Times New Roman"/>
          <w:b/>
          <w:sz w:val="28"/>
          <w:szCs w:val="28"/>
        </w:rPr>
        <w:t>385</w:t>
      </w:r>
      <w:r w:rsidR="006051B6" w:rsidRPr="00C513D0">
        <w:rPr>
          <w:rFonts w:ascii="Times New Roman" w:hAnsi="Times New Roman"/>
          <w:b/>
          <w:sz w:val="28"/>
          <w:szCs w:val="28"/>
        </w:rPr>
        <w:t xml:space="preserve">                                                    с. Новичиха</w:t>
      </w:r>
    </w:p>
    <w:p w:rsidR="006051B6" w:rsidRPr="00C513D0" w:rsidRDefault="006051B6" w:rsidP="006051B6">
      <w:pPr>
        <w:jc w:val="both"/>
        <w:rPr>
          <w:rFonts w:ascii="Times New Roman" w:hAnsi="Times New Roman"/>
          <w:sz w:val="28"/>
          <w:szCs w:val="28"/>
        </w:rPr>
      </w:pPr>
    </w:p>
    <w:p w:rsidR="006051B6" w:rsidRPr="00C513D0" w:rsidRDefault="006051B6" w:rsidP="006051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3D0">
        <w:rPr>
          <w:rFonts w:ascii="Times New Roman" w:hAnsi="Times New Roman"/>
          <w:sz w:val="28"/>
          <w:szCs w:val="28"/>
        </w:rPr>
        <w:t xml:space="preserve">Об утверждении </w:t>
      </w:r>
      <w:r w:rsidR="00743EB6" w:rsidRPr="00C513D0">
        <w:rPr>
          <w:rFonts w:ascii="Times New Roman" w:hAnsi="Times New Roman"/>
          <w:sz w:val="28"/>
          <w:szCs w:val="28"/>
        </w:rPr>
        <w:t>п</w:t>
      </w:r>
      <w:r w:rsidRPr="00C513D0">
        <w:rPr>
          <w:rFonts w:ascii="Times New Roman" w:hAnsi="Times New Roman"/>
          <w:sz w:val="28"/>
          <w:szCs w:val="28"/>
        </w:rPr>
        <w:t>орядка предоставления</w:t>
      </w:r>
    </w:p>
    <w:p w:rsidR="00743EB6" w:rsidRPr="00C513D0" w:rsidRDefault="006051B6" w:rsidP="00743E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3D0">
        <w:rPr>
          <w:rFonts w:ascii="Times New Roman" w:hAnsi="Times New Roman"/>
          <w:sz w:val="28"/>
          <w:szCs w:val="28"/>
        </w:rPr>
        <w:t xml:space="preserve">субсидий </w:t>
      </w:r>
      <w:r w:rsidR="00743EB6" w:rsidRPr="00C513D0">
        <w:rPr>
          <w:rFonts w:ascii="Times New Roman" w:hAnsi="Times New Roman"/>
          <w:sz w:val="28"/>
          <w:szCs w:val="28"/>
        </w:rPr>
        <w:t>на обеспечение бесплатного</w:t>
      </w:r>
    </w:p>
    <w:p w:rsidR="00743EB6" w:rsidRPr="00C513D0" w:rsidRDefault="00743EB6" w:rsidP="006051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3D0">
        <w:rPr>
          <w:rFonts w:ascii="Times New Roman" w:hAnsi="Times New Roman"/>
          <w:sz w:val="28"/>
          <w:szCs w:val="28"/>
        </w:rPr>
        <w:t>проезда обучающихся общеобразовательных</w:t>
      </w:r>
    </w:p>
    <w:p w:rsidR="00743EB6" w:rsidRPr="00C513D0" w:rsidRDefault="00743EB6" w:rsidP="006051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3D0">
        <w:rPr>
          <w:rFonts w:ascii="Times New Roman" w:hAnsi="Times New Roman"/>
          <w:sz w:val="28"/>
          <w:szCs w:val="28"/>
        </w:rPr>
        <w:t>организаций, являющихся членами семьи, признанной</w:t>
      </w:r>
    </w:p>
    <w:p w:rsidR="00743EB6" w:rsidRPr="00C513D0" w:rsidRDefault="00743EB6" w:rsidP="006051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3D0">
        <w:rPr>
          <w:rFonts w:ascii="Times New Roman" w:hAnsi="Times New Roman"/>
          <w:sz w:val="28"/>
          <w:szCs w:val="28"/>
        </w:rPr>
        <w:t>многодетной в соответствии с законодательством</w:t>
      </w:r>
    </w:p>
    <w:p w:rsidR="00743EB6" w:rsidRPr="00C513D0" w:rsidRDefault="00743EB6" w:rsidP="006051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3D0">
        <w:rPr>
          <w:rFonts w:ascii="Times New Roman" w:hAnsi="Times New Roman"/>
          <w:sz w:val="28"/>
          <w:szCs w:val="28"/>
        </w:rPr>
        <w:t>Российской Федерации и Алтайского края на</w:t>
      </w:r>
    </w:p>
    <w:p w:rsidR="00743EB6" w:rsidRPr="00C513D0" w:rsidRDefault="00743EB6" w:rsidP="006051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13D0">
        <w:rPr>
          <w:rFonts w:ascii="Times New Roman" w:hAnsi="Times New Roman"/>
          <w:sz w:val="28"/>
          <w:szCs w:val="28"/>
        </w:rPr>
        <w:t>территории Новичихинского района</w:t>
      </w:r>
    </w:p>
    <w:p w:rsidR="006051B6" w:rsidRPr="00C513D0" w:rsidRDefault="006051B6" w:rsidP="006051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51B6" w:rsidRPr="00C513D0" w:rsidRDefault="006051B6" w:rsidP="006051B6">
      <w:pPr>
        <w:pStyle w:val="ConsPlusNormal"/>
        <w:widowControl/>
        <w:jc w:val="both"/>
        <w:rPr>
          <w:sz w:val="28"/>
          <w:szCs w:val="28"/>
        </w:rPr>
      </w:pPr>
    </w:p>
    <w:p w:rsidR="006051B6" w:rsidRPr="00C513D0" w:rsidRDefault="006051B6" w:rsidP="006051B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13D0"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Федерации, постановлением Правительства Российской Федерации от 25.10.2023 № 1782 «</w:t>
      </w:r>
      <w:r w:rsidR="00906986" w:rsidRPr="00C513D0">
        <w:rPr>
          <w:rFonts w:ascii="Times New Roman" w:hAnsi="Times New Roman" w:cs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</w:t>
      </w:r>
    </w:p>
    <w:p w:rsidR="006051B6" w:rsidRPr="00C513D0" w:rsidRDefault="006051B6" w:rsidP="006051B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13D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051B6" w:rsidRPr="00C513D0" w:rsidRDefault="006051B6" w:rsidP="0090698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13D0">
        <w:rPr>
          <w:rFonts w:ascii="Times New Roman" w:hAnsi="Times New Roman"/>
          <w:sz w:val="28"/>
          <w:szCs w:val="28"/>
        </w:rPr>
        <w:t xml:space="preserve">1. </w:t>
      </w:r>
      <w:r w:rsidR="00906986" w:rsidRPr="00C513D0">
        <w:rPr>
          <w:rFonts w:ascii="Times New Roman" w:hAnsi="Times New Roman"/>
          <w:sz w:val="28"/>
          <w:szCs w:val="28"/>
        </w:rPr>
        <w:t xml:space="preserve">Утвердить </w:t>
      </w:r>
      <w:r w:rsidR="00587FEC" w:rsidRPr="00C513D0">
        <w:rPr>
          <w:rFonts w:ascii="Times New Roman" w:hAnsi="Times New Roman"/>
          <w:sz w:val="28"/>
          <w:szCs w:val="28"/>
        </w:rPr>
        <w:t>п</w:t>
      </w:r>
      <w:r w:rsidR="00906986" w:rsidRPr="00C513D0">
        <w:rPr>
          <w:rFonts w:ascii="Times New Roman" w:hAnsi="Times New Roman"/>
          <w:sz w:val="28"/>
          <w:szCs w:val="28"/>
        </w:rPr>
        <w:t xml:space="preserve">орядок предоставления субсидий </w:t>
      </w:r>
      <w:r w:rsidR="00587FEC" w:rsidRPr="00C513D0">
        <w:rPr>
          <w:rFonts w:ascii="Times New Roman" w:hAnsi="Times New Roman"/>
          <w:sz w:val="28"/>
          <w:szCs w:val="28"/>
        </w:rPr>
        <w:t xml:space="preserve">на обеспечение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и Алтайского края на территории Новичихинского района </w:t>
      </w:r>
      <w:r w:rsidR="00906986" w:rsidRPr="00C513D0">
        <w:rPr>
          <w:rFonts w:ascii="Times New Roman" w:hAnsi="Times New Roman"/>
          <w:sz w:val="28"/>
          <w:szCs w:val="28"/>
        </w:rPr>
        <w:t>(приложение).</w:t>
      </w:r>
    </w:p>
    <w:p w:rsidR="006051B6" w:rsidRPr="00C513D0" w:rsidRDefault="00D22AD0" w:rsidP="0090698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13D0">
        <w:rPr>
          <w:rFonts w:ascii="Times New Roman" w:hAnsi="Times New Roman" w:cs="Times New Roman"/>
          <w:sz w:val="28"/>
          <w:szCs w:val="28"/>
        </w:rPr>
        <w:t>2</w:t>
      </w:r>
      <w:r w:rsidR="00983EAA" w:rsidRPr="00C513D0">
        <w:rPr>
          <w:rFonts w:ascii="Times New Roman" w:hAnsi="Times New Roman" w:cs="Times New Roman"/>
          <w:sz w:val="28"/>
          <w:szCs w:val="28"/>
        </w:rPr>
        <w:t xml:space="preserve">. </w:t>
      </w:r>
      <w:r w:rsidR="006051B6" w:rsidRPr="00C513D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983EAA" w:rsidRPr="00C513D0">
        <w:rPr>
          <w:rFonts w:ascii="Times New Roman" w:hAnsi="Times New Roman" w:cs="Times New Roman"/>
          <w:sz w:val="28"/>
          <w:szCs w:val="28"/>
        </w:rPr>
        <w:t>возложить на комитет по финансам, налоговой и кредитной политике Администрации Новичихинского района Алтайского края (Саенко С. Н.)</w:t>
      </w:r>
      <w:r w:rsidR="006051B6" w:rsidRPr="00C513D0">
        <w:rPr>
          <w:rFonts w:ascii="Times New Roman" w:hAnsi="Times New Roman" w:cs="Times New Roman"/>
          <w:sz w:val="28"/>
          <w:szCs w:val="28"/>
        </w:rPr>
        <w:t>.</w:t>
      </w:r>
    </w:p>
    <w:p w:rsidR="006051B6" w:rsidRPr="00C513D0" w:rsidRDefault="006051B6" w:rsidP="006051B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51B6" w:rsidRPr="00C513D0" w:rsidRDefault="006051B6" w:rsidP="006051B6">
      <w:pPr>
        <w:pStyle w:val="ConsPlusNormal"/>
        <w:widowControl/>
        <w:jc w:val="both"/>
        <w:rPr>
          <w:sz w:val="28"/>
          <w:szCs w:val="28"/>
        </w:rPr>
      </w:pPr>
    </w:p>
    <w:p w:rsidR="00D14363" w:rsidRDefault="00D14363" w:rsidP="006051B6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6051B6" w:rsidRPr="00C513D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6051B6" w:rsidRPr="00C513D0" w:rsidRDefault="00D14363" w:rsidP="00D14363">
      <w:pPr>
        <w:pStyle w:val="ConsPlusNormal"/>
        <w:widowControl/>
        <w:rPr>
          <w:sz w:val="28"/>
          <w:szCs w:val="28"/>
        </w:rPr>
      </w:pPr>
      <w:r>
        <w:rPr>
          <w:sz w:val="28"/>
          <w:szCs w:val="28"/>
        </w:rPr>
        <w:t>Администрации райо</w:t>
      </w:r>
      <w:r w:rsidR="006051B6" w:rsidRPr="00C513D0">
        <w:rPr>
          <w:sz w:val="28"/>
          <w:szCs w:val="28"/>
        </w:rPr>
        <w:t xml:space="preserve">на                                        </w:t>
      </w:r>
      <w:r>
        <w:rPr>
          <w:sz w:val="28"/>
          <w:szCs w:val="28"/>
        </w:rPr>
        <w:t xml:space="preserve">  </w:t>
      </w:r>
      <w:r w:rsidR="006051B6" w:rsidRPr="00C513D0">
        <w:rPr>
          <w:sz w:val="28"/>
          <w:szCs w:val="28"/>
        </w:rPr>
        <w:t xml:space="preserve">       </w:t>
      </w:r>
      <w:r>
        <w:rPr>
          <w:sz w:val="28"/>
          <w:szCs w:val="28"/>
        </w:rPr>
        <w:t>О</w:t>
      </w:r>
      <w:r w:rsidR="006051B6" w:rsidRPr="00C513D0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6051B6" w:rsidRPr="00C513D0">
        <w:rPr>
          <w:sz w:val="28"/>
          <w:szCs w:val="28"/>
        </w:rPr>
        <w:t xml:space="preserve">. </w:t>
      </w:r>
      <w:r>
        <w:rPr>
          <w:sz w:val="28"/>
          <w:szCs w:val="28"/>
        </w:rPr>
        <w:t>Нагайцева</w:t>
      </w:r>
    </w:p>
    <w:p w:rsidR="001F4557" w:rsidRPr="00C513D0" w:rsidRDefault="006051B6" w:rsidP="00362495">
      <w:pPr>
        <w:pStyle w:val="ConsPlusNormal"/>
        <w:ind w:left="6096"/>
        <w:outlineLvl w:val="0"/>
        <w:rPr>
          <w:sz w:val="28"/>
          <w:szCs w:val="28"/>
        </w:rPr>
      </w:pPr>
      <w:r w:rsidRPr="00C513D0">
        <w:rPr>
          <w:sz w:val="28"/>
          <w:szCs w:val="28"/>
        </w:rPr>
        <w:br w:type="page"/>
      </w:r>
      <w:r w:rsidR="001F4557" w:rsidRPr="00C513D0">
        <w:rPr>
          <w:sz w:val="28"/>
          <w:szCs w:val="28"/>
        </w:rPr>
        <w:lastRenderedPageBreak/>
        <w:t>Приложение</w:t>
      </w:r>
    </w:p>
    <w:p w:rsidR="001F4557" w:rsidRPr="00C513D0" w:rsidRDefault="001F4557" w:rsidP="00362495">
      <w:pPr>
        <w:pStyle w:val="ConsPlusNormal"/>
        <w:ind w:left="6096"/>
        <w:rPr>
          <w:sz w:val="28"/>
          <w:szCs w:val="28"/>
        </w:rPr>
      </w:pPr>
      <w:r w:rsidRPr="00C513D0">
        <w:rPr>
          <w:sz w:val="28"/>
          <w:szCs w:val="28"/>
        </w:rPr>
        <w:t>Утвержден</w:t>
      </w:r>
    </w:p>
    <w:p w:rsidR="001F4557" w:rsidRPr="00C513D0" w:rsidRDefault="001F4557" w:rsidP="00362495">
      <w:pPr>
        <w:pStyle w:val="ConsPlusNormal"/>
        <w:ind w:left="6096"/>
        <w:rPr>
          <w:sz w:val="28"/>
          <w:szCs w:val="28"/>
        </w:rPr>
      </w:pPr>
      <w:r w:rsidRPr="00C513D0">
        <w:rPr>
          <w:sz w:val="28"/>
          <w:szCs w:val="28"/>
        </w:rPr>
        <w:t>Постановлением</w:t>
      </w:r>
    </w:p>
    <w:p w:rsidR="001F4557" w:rsidRPr="00C513D0" w:rsidRDefault="004011FF" w:rsidP="00362495">
      <w:pPr>
        <w:pStyle w:val="ConsPlusNormal"/>
        <w:ind w:left="6096"/>
        <w:rPr>
          <w:sz w:val="28"/>
          <w:szCs w:val="28"/>
        </w:rPr>
      </w:pPr>
      <w:r w:rsidRPr="00C513D0">
        <w:rPr>
          <w:sz w:val="28"/>
          <w:szCs w:val="28"/>
        </w:rPr>
        <w:t>Администрации Новичихинского района</w:t>
      </w:r>
      <w:r w:rsidR="001F4557" w:rsidRPr="00C513D0">
        <w:rPr>
          <w:sz w:val="28"/>
          <w:szCs w:val="28"/>
        </w:rPr>
        <w:t xml:space="preserve"> Алтайского края</w:t>
      </w:r>
    </w:p>
    <w:p w:rsidR="001F4557" w:rsidRPr="00C513D0" w:rsidRDefault="001F4557" w:rsidP="00362495">
      <w:pPr>
        <w:pStyle w:val="ConsPlusNormal"/>
        <w:ind w:left="6096"/>
        <w:rPr>
          <w:sz w:val="28"/>
          <w:szCs w:val="28"/>
        </w:rPr>
      </w:pPr>
      <w:r w:rsidRPr="00C513D0">
        <w:rPr>
          <w:sz w:val="28"/>
          <w:szCs w:val="28"/>
        </w:rPr>
        <w:t xml:space="preserve">от </w:t>
      </w:r>
      <w:r w:rsidR="00D14363">
        <w:rPr>
          <w:sz w:val="28"/>
          <w:szCs w:val="28"/>
        </w:rPr>
        <w:t>19.12.</w:t>
      </w:r>
      <w:r w:rsidRPr="00C513D0">
        <w:rPr>
          <w:sz w:val="28"/>
          <w:szCs w:val="28"/>
        </w:rPr>
        <w:t xml:space="preserve">2024 </w:t>
      </w:r>
      <w:r w:rsidR="004011FF" w:rsidRPr="00C513D0">
        <w:rPr>
          <w:sz w:val="28"/>
          <w:szCs w:val="28"/>
        </w:rPr>
        <w:t>№</w:t>
      </w:r>
      <w:r w:rsidR="00D14363">
        <w:rPr>
          <w:sz w:val="28"/>
          <w:szCs w:val="28"/>
        </w:rPr>
        <w:t xml:space="preserve"> 385</w:t>
      </w:r>
    </w:p>
    <w:p w:rsidR="001F4557" w:rsidRPr="00C513D0" w:rsidRDefault="001F4557" w:rsidP="00362495">
      <w:pPr>
        <w:pStyle w:val="ConsPlusNormal"/>
        <w:jc w:val="both"/>
        <w:rPr>
          <w:sz w:val="28"/>
          <w:szCs w:val="28"/>
        </w:rPr>
      </w:pPr>
    </w:p>
    <w:p w:rsidR="004011FF" w:rsidRPr="00C513D0" w:rsidRDefault="00D22AD0" w:rsidP="00D22AD0">
      <w:pPr>
        <w:pStyle w:val="ConsPlusNormal"/>
        <w:jc w:val="center"/>
        <w:rPr>
          <w:b/>
          <w:caps/>
          <w:sz w:val="28"/>
          <w:szCs w:val="28"/>
        </w:rPr>
      </w:pPr>
      <w:bookmarkStart w:id="1" w:name="Par30"/>
      <w:bookmarkEnd w:id="1"/>
      <w:r w:rsidRPr="00C513D0">
        <w:rPr>
          <w:b/>
          <w:caps/>
          <w:sz w:val="28"/>
          <w:szCs w:val="28"/>
        </w:rPr>
        <w:t xml:space="preserve">порядок </w:t>
      </w:r>
      <w:r w:rsidRPr="00C513D0">
        <w:rPr>
          <w:b/>
          <w:caps/>
          <w:sz w:val="28"/>
          <w:szCs w:val="28"/>
        </w:rPr>
        <w:br/>
        <w:t>предоставления субсидий на обеспечение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и Алтайского края на территории Новичихинского района</w:t>
      </w:r>
    </w:p>
    <w:p w:rsidR="00D22AD0" w:rsidRPr="00C513D0" w:rsidRDefault="00D22AD0" w:rsidP="00D22AD0">
      <w:pPr>
        <w:pStyle w:val="ConsPlusNormal"/>
        <w:jc w:val="center"/>
        <w:rPr>
          <w:sz w:val="28"/>
          <w:szCs w:val="28"/>
        </w:rPr>
      </w:pPr>
    </w:p>
    <w:p w:rsidR="001F4557" w:rsidRPr="00C513D0" w:rsidRDefault="001F4557" w:rsidP="0036249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13D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F4557" w:rsidRPr="00C513D0" w:rsidRDefault="001F4557" w:rsidP="00362495">
      <w:pPr>
        <w:pStyle w:val="ConsPlusNormal"/>
        <w:jc w:val="both"/>
        <w:rPr>
          <w:sz w:val="28"/>
          <w:szCs w:val="28"/>
        </w:rPr>
      </w:pP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bookmarkStart w:id="2" w:name="Par36"/>
      <w:bookmarkEnd w:id="2"/>
      <w:r w:rsidRPr="00C513D0">
        <w:rPr>
          <w:sz w:val="28"/>
          <w:szCs w:val="28"/>
        </w:rPr>
        <w:t>1.1. Настоящи</w:t>
      </w:r>
      <w:r w:rsidR="00502AC1" w:rsidRPr="00C513D0">
        <w:rPr>
          <w:sz w:val="28"/>
          <w:szCs w:val="28"/>
        </w:rPr>
        <w:t>й</w:t>
      </w:r>
      <w:r w:rsidRPr="00C513D0">
        <w:rPr>
          <w:sz w:val="28"/>
          <w:szCs w:val="28"/>
        </w:rPr>
        <w:t xml:space="preserve"> </w:t>
      </w:r>
      <w:r w:rsidR="00502AC1" w:rsidRPr="00C513D0">
        <w:rPr>
          <w:sz w:val="28"/>
          <w:szCs w:val="28"/>
        </w:rPr>
        <w:t>порядок</w:t>
      </w:r>
      <w:r w:rsidRPr="00C513D0">
        <w:rPr>
          <w:sz w:val="28"/>
          <w:szCs w:val="28"/>
        </w:rPr>
        <w:t xml:space="preserve"> устанавлива</w:t>
      </w:r>
      <w:r w:rsidR="00502AC1" w:rsidRPr="00C513D0">
        <w:rPr>
          <w:sz w:val="28"/>
          <w:szCs w:val="28"/>
        </w:rPr>
        <w:t>е</w:t>
      </w:r>
      <w:r w:rsidRPr="00C513D0">
        <w:rPr>
          <w:sz w:val="28"/>
          <w:szCs w:val="28"/>
        </w:rPr>
        <w:t xml:space="preserve">т </w:t>
      </w:r>
      <w:r w:rsidR="00502AC1" w:rsidRPr="00C513D0">
        <w:rPr>
          <w:sz w:val="28"/>
          <w:szCs w:val="28"/>
        </w:rPr>
        <w:t>правила</w:t>
      </w:r>
      <w:r w:rsidRPr="00C513D0">
        <w:rPr>
          <w:sz w:val="28"/>
          <w:szCs w:val="28"/>
        </w:rPr>
        <w:t xml:space="preserve"> и условия предоставления из </w:t>
      </w:r>
      <w:r w:rsidR="00362495" w:rsidRPr="00C513D0">
        <w:rPr>
          <w:sz w:val="28"/>
          <w:szCs w:val="28"/>
        </w:rPr>
        <w:t>районного</w:t>
      </w:r>
      <w:r w:rsidRPr="00C513D0">
        <w:rPr>
          <w:sz w:val="28"/>
          <w:szCs w:val="28"/>
        </w:rPr>
        <w:t xml:space="preserve"> бюджета субсидий </w:t>
      </w:r>
      <w:r w:rsidR="00D8690E" w:rsidRPr="00C513D0">
        <w:rPr>
          <w:sz w:val="28"/>
          <w:szCs w:val="28"/>
        </w:rPr>
        <w:t>юридическим лицам, индивидуальным предпринимателям или участникам договора простого товарищества, осуществляющим перевозку пассажиров автомобильным транспортом (кроме легкового такси) по действующим муниципальным маршрутам регулярных перевозок муниципального образования Новичихинский район Алтайского края</w:t>
      </w:r>
      <w:r w:rsidR="008E21B7" w:rsidRPr="00C513D0">
        <w:rPr>
          <w:sz w:val="28"/>
          <w:szCs w:val="28"/>
        </w:rPr>
        <w:t xml:space="preserve"> на возмещение недополученных доходов, связанных с предоставлением права бесплатного проезда в период с 1 сентября по 31 мая включительно для обучающихся общеобразовательных организаций из многодетных семей </w:t>
      </w:r>
      <w:r w:rsidRPr="00C513D0">
        <w:rPr>
          <w:sz w:val="28"/>
          <w:szCs w:val="28"/>
        </w:rPr>
        <w:t>(далее - "субсидии").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>1.2. В настоящем порядке используются следующие понятия: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>"текущий финансовый год" - год, в котором осуществляется отбор и предоставляются субсидии;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>"отчетный финансовый год" - год, предшествующий текущему финансовому году;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 xml:space="preserve">"участники отбора" - указанные в пункте 2.4 настоящего порядка </w:t>
      </w:r>
      <w:r w:rsidR="00C22FF2" w:rsidRPr="00C513D0">
        <w:rPr>
          <w:sz w:val="28"/>
          <w:szCs w:val="28"/>
        </w:rPr>
        <w:t>юридические лица, индивидуальные предприниматели или участники договора простого товарищества, осуществляющие перевозку пассажиров</w:t>
      </w:r>
      <w:r w:rsidRPr="00C513D0">
        <w:rPr>
          <w:sz w:val="28"/>
          <w:szCs w:val="28"/>
        </w:rPr>
        <w:t>, подавшие заявки на участие в отборе (далее - "заявка");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>"получатели субсидии" - участники отбора, в отношении которых приняты ре</w:t>
      </w:r>
      <w:r w:rsidR="009041D9" w:rsidRPr="00C513D0">
        <w:rPr>
          <w:sz w:val="28"/>
          <w:szCs w:val="28"/>
        </w:rPr>
        <w:t>шения о предоставлении субсидий.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bookmarkStart w:id="3" w:name="Par43"/>
      <w:bookmarkEnd w:id="3"/>
      <w:r w:rsidRPr="00C513D0">
        <w:rPr>
          <w:sz w:val="28"/>
          <w:szCs w:val="28"/>
        </w:rPr>
        <w:t xml:space="preserve">1.3. Способом предоставления субсидии является возмещение </w:t>
      </w:r>
      <w:r w:rsidR="0005503A" w:rsidRPr="00C513D0">
        <w:rPr>
          <w:sz w:val="28"/>
          <w:szCs w:val="28"/>
        </w:rPr>
        <w:t xml:space="preserve">недополученных доходов получателю субсидии в связи с предоставлением права бесплатного проезда в период с 1 сентября по 31 мая включительно для обучающихся общеобразовательных организаций из многодетных семей </w:t>
      </w:r>
      <w:r w:rsidR="00FD56C8" w:rsidRPr="00C513D0">
        <w:rPr>
          <w:sz w:val="28"/>
          <w:szCs w:val="28"/>
        </w:rPr>
        <w:t>автомобильным транспортом (кроме легкового такси) по действующим муниципальным маршрутам регулярных перевозок муниципального образования Новичихинский район Алтайского края</w:t>
      </w:r>
      <w:r w:rsidRPr="00C513D0">
        <w:rPr>
          <w:sz w:val="28"/>
          <w:szCs w:val="28"/>
        </w:rPr>
        <w:t xml:space="preserve"> в текущем и (или) отчетном финансовом году.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 xml:space="preserve">1.4. Главным распорядителем средств </w:t>
      </w:r>
      <w:r w:rsidR="00F711A2" w:rsidRPr="00C513D0">
        <w:rPr>
          <w:sz w:val="28"/>
          <w:szCs w:val="28"/>
        </w:rPr>
        <w:t>районного</w:t>
      </w:r>
      <w:r w:rsidRPr="00C513D0">
        <w:rPr>
          <w:sz w:val="28"/>
          <w:szCs w:val="28"/>
        </w:rPr>
        <w:t xml:space="preserve"> бюджета, осуществляющим выплату субсидий в пределах лимитов бюджетных обязательств, утвержденных в </w:t>
      </w:r>
      <w:r w:rsidRPr="00C513D0">
        <w:rPr>
          <w:sz w:val="28"/>
          <w:szCs w:val="28"/>
        </w:rPr>
        <w:lastRenderedPageBreak/>
        <w:t xml:space="preserve">установленном порядке на предоставление субсидий, является </w:t>
      </w:r>
      <w:r w:rsidR="00F711A2" w:rsidRPr="00C513D0">
        <w:rPr>
          <w:sz w:val="28"/>
          <w:szCs w:val="28"/>
        </w:rPr>
        <w:t>Администрация Новичихинского района Алтайского края</w:t>
      </w:r>
      <w:r w:rsidRPr="00C513D0">
        <w:rPr>
          <w:sz w:val="28"/>
          <w:szCs w:val="28"/>
        </w:rPr>
        <w:t xml:space="preserve"> (далее - "</w:t>
      </w:r>
      <w:r w:rsidR="00F711A2" w:rsidRPr="00C513D0">
        <w:rPr>
          <w:sz w:val="28"/>
          <w:szCs w:val="28"/>
        </w:rPr>
        <w:t>Администрация</w:t>
      </w:r>
      <w:r w:rsidRPr="00C513D0">
        <w:rPr>
          <w:sz w:val="28"/>
          <w:szCs w:val="28"/>
        </w:rPr>
        <w:t>").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 xml:space="preserve">1.5. Информация о субсидиях размещается </w:t>
      </w:r>
      <w:r w:rsidR="00F711A2" w:rsidRPr="00C513D0">
        <w:rPr>
          <w:sz w:val="28"/>
          <w:szCs w:val="28"/>
        </w:rPr>
        <w:t>Администрацией</w:t>
      </w:r>
      <w:r w:rsidRPr="00C513D0">
        <w:rPr>
          <w:sz w:val="28"/>
          <w:szCs w:val="28"/>
        </w:rPr>
        <w:t xml:space="preserve"> на едином портале бюджетной системы Российской Федерации в</w:t>
      </w:r>
      <w:r w:rsidR="0059004B" w:rsidRPr="00C513D0">
        <w:rPr>
          <w:sz w:val="28"/>
          <w:szCs w:val="28"/>
        </w:rPr>
        <w:t xml:space="preserve"> </w:t>
      </w:r>
      <w:r w:rsidRPr="00C513D0">
        <w:rPr>
          <w:sz w:val="28"/>
          <w:szCs w:val="28"/>
        </w:rPr>
        <w:t>информационно</w:t>
      </w:r>
      <w:r w:rsidR="0059004B" w:rsidRPr="00C513D0">
        <w:rPr>
          <w:sz w:val="28"/>
          <w:szCs w:val="28"/>
        </w:rPr>
        <w:t xml:space="preserve"> – </w:t>
      </w:r>
      <w:r w:rsidRPr="00C513D0">
        <w:rPr>
          <w:sz w:val="28"/>
          <w:szCs w:val="28"/>
        </w:rPr>
        <w:t>телекоммуникационной</w:t>
      </w:r>
      <w:r w:rsidR="0059004B" w:rsidRPr="00C513D0">
        <w:rPr>
          <w:sz w:val="28"/>
          <w:szCs w:val="28"/>
        </w:rPr>
        <w:t xml:space="preserve"> </w:t>
      </w:r>
      <w:r w:rsidRPr="00C513D0">
        <w:rPr>
          <w:sz w:val="28"/>
          <w:szCs w:val="28"/>
        </w:rPr>
        <w:t>сети "Интернет" (далее - "единый портал") (в разделе единого портала) в соответствии с порядком, установленным Министерством финансов Российской Федерации.</w:t>
      </w:r>
    </w:p>
    <w:p w:rsidR="001F4557" w:rsidRPr="00C513D0" w:rsidRDefault="001F4557" w:rsidP="00362495">
      <w:pPr>
        <w:pStyle w:val="ConsPlusNormal"/>
        <w:jc w:val="both"/>
        <w:rPr>
          <w:sz w:val="28"/>
          <w:szCs w:val="28"/>
        </w:rPr>
      </w:pPr>
    </w:p>
    <w:p w:rsidR="001F4557" w:rsidRPr="00C513D0" w:rsidRDefault="001F4557" w:rsidP="0036249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13D0">
        <w:rPr>
          <w:rFonts w:ascii="Times New Roman" w:hAnsi="Times New Roman" w:cs="Times New Roman"/>
          <w:sz w:val="28"/>
          <w:szCs w:val="28"/>
        </w:rPr>
        <w:t>2. Порядок проведения отбора. Условия и порядок</w:t>
      </w:r>
    </w:p>
    <w:p w:rsidR="001F4557" w:rsidRPr="00C513D0" w:rsidRDefault="001F4557" w:rsidP="003624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13D0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1F4557" w:rsidRPr="00C513D0" w:rsidRDefault="001F4557" w:rsidP="00362495">
      <w:pPr>
        <w:pStyle w:val="ConsPlusNormal"/>
        <w:jc w:val="both"/>
        <w:rPr>
          <w:sz w:val="28"/>
          <w:szCs w:val="28"/>
        </w:rPr>
      </w:pP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>2.1. Способом проведения отбора получателей субсидии является запрос предложений (заявок).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 xml:space="preserve">Проведение отбора на получение субсидий осуществляется в государственной интегрированной информационной системе управления общественными финансами "Электронный бюджет" на сайте </w:t>
      </w:r>
      <w:hyperlink r:id="rId7" w:history="1">
        <w:r w:rsidRPr="00C513D0">
          <w:rPr>
            <w:sz w:val="28"/>
            <w:szCs w:val="28"/>
          </w:rPr>
          <w:t>https://promote.budget.gov.ru/</w:t>
        </w:r>
      </w:hyperlink>
      <w:r w:rsidRPr="00C513D0">
        <w:rPr>
          <w:sz w:val="28"/>
          <w:szCs w:val="28"/>
        </w:rPr>
        <w:t xml:space="preserve"> (далее - "система "Электронный бюджет").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>Для прохождения авторизации в системе "Электронный бюджет" участнику отбора необходимо иметь учетную запись в федеральной государственной информационной системе "Единая система идентификации и аутентификации в инфраструктуре, обеспечивающей информационно</w:t>
      </w:r>
      <w:r w:rsidR="00DA6785" w:rsidRPr="00C513D0">
        <w:rPr>
          <w:sz w:val="28"/>
          <w:szCs w:val="28"/>
        </w:rPr>
        <w:t xml:space="preserve"> – технологическое взаимодействие</w:t>
      </w:r>
      <w:r w:rsidRPr="00C513D0">
        <w:rPr>
          <w:sz w:val="28"/>
          <w:szCs w:val="28"/>
        </w:rPr>
        <w:t xml:space="preserve"> информационных систем, используемых для предоставления государственных и муниципальных услуг в электронной форме".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 xml:space="preserve">Взаимодействие </w:t>
      </w:r>
      <w:r w:rsidR="0072345E" w:rsidRPr="00C513D0">
        <w:rPr>
          <w:sz w:val="28"/>
          <w:szCs w:val="28"/>
        </w:rPr>
        <w:t>Администрации</w:t>
      </w:r>
      <w:r w:rsidRPr="00C513D0">
        <w:rPr>
          <w:sz w:val="28"/>
          <w:szCs w:val="28"/>
        </w:rPr>
        <w:t xml:space="preserve"> с участниками отбора осуществляется с использованием документов в электронной форме в системе "Электронный бюджет".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 xml:space="preserve">2.2. Объявление о проведении отбора, содержащее информацию о сроках проведения отбора, датах и времени начала подачи и окончания приема заявок (при этом дата окончания приема заявок не может быть ранее </w:t>
      </w:r>
      <w:r w:rsidR="004428D9" w:rsidRPr="00C513D0">
        <w:rPr>
          <w:sz w:val="28"/>
          <w:szCs w:val="28"/>
        </w:rPr>
        <w:t>5</w:t>
      </w:r>
      <w:r w:rsidRPr="00C513D0">
        <w:rPr>
          <w:sz w:val="28"/>
          <w:szCs w:val="28"/>
        </w:rPr>
        <w:t xml:space="preserve">-го календарного дня, следующего за днем размещения объявления о проведении отбора), наименование, место нахождения, почтовый адрес, адрес электронной почты </w:t>
      </w:r>
      <w:r w:rsidR="009A502D" w:rsidRPr="00C513D0">
        <w:rPr>
          <w:sz w:val="28"/>
          <w:szCs w:val="28"/>
        </w:rPr>
        <w:t>Администрации</w:t>
      </w:r>
      <w:r w:rsidRPr="00C513D0">
        <w:rPr>
          <w:sz w:val="28"/>
          <w:szCs w:val="28"/>
        </w:rPr>
        <w:t xml:space="preserve"> и иные сведения, предусмотренные пунктом 21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утвержденных постановлением Правительства Российской Федерации от 25.10.2023 N 1782 (далее - "Общие требования"), размещается на едином портале не позднее 1 октября текущего финансового года.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 xml:space="preserve">Консультирование участников отбора в целях разъяснения положений объявления о проведении отбора осуществляется </w:t>
      </w:r>
      <w:r w:rsidR="009A502D" w:rsidRPr="00C513D0">
        <w:rPr>
          <w:sz w:val="28"/>
          <w:szCs w:val="28"/>
        </w:rPr>
        <w:t>Администрацией</w:t>
      </w:r>
      <w:r w:rsidRPr="00C513D0">
        <w:rPr>
          <w:sz w:val="28"/>
          <w:szCs w:val="28"/>
        </w:rPr>
        <w:t xml:space="preserve"> в устной и письменной форме (в зависимости от формы обращения) в течение всего срока приема заявок.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bookmarkStart w:id="4" w:name="Par56"/>
      <w:bookmarkEnd w:id="4"/>
      <w:r w:rsidRPr="00C513D0">
        <w:rPr>
          <w:sz w:val="28"/>
          <w:szCs w:val="28"/>
        </w:rPr>
        <w:t xml:space="preserve">2.3. Заявка формируется участниками отбора в электронной форме посредством заполнения соответствующих экранных форм веб-интерфейса системы "Электронный бюджет" в сроки, установленные в объявлении о проведении отбора, </w:t>
      </w:r>
      <w:r w:rsidRPr="00C513D0">
        <w:rPr>
          <w:sz w:val="28"/>
          <w:szCs w:val="28"/>
        </w:rPr>
        <w:lastRenderedPageBreak/>
        <w:t>и должна содержать информацию об участнике отбора, электронные копии документов, подтверждающих соответствие участника отбора требованиям, установленным настоящим порядком, предлагаемое участником отбора значение результата предоставления субсидии и размер запрашиваемой субсидии.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>Указанная заявка должна быть подписана усиленной квалифицированной электронной подписью руководителя участника отбора или уполномоченного им лица.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 xml:space="preserve">От одного участника отбора может быть представлено на получение субсидии не более одной заявки в рамках проведения </w:t>
      </w:r>
      <w:r w:rsidR="00BC7F3A" w:rsidRPr="00C513D0">
        <w:rPr>
          <w:sz w:val="28"/>
          <w:szCs w:val="28"/>
        </w:rPr>
        <w:t>Администрацией</w:t>
      </w:r>
      <w:r w:rsidRPr="00C513D0">
        <w:rPr>
          <w:sz w:val="28"/>
          <w:szCs w:val="28"/>
        </w:rPr>
        <w:t xml:space="preserve"> одного отбора. В случае представления более одной заявки </w:t>
      </w:r>
      <w:r w:rsidR="00BC7F3A" w:rsidRPr="00C513D0">
        <w:rPr>
          <w:sz w:val="28"/>
          <w:szCs w:val="28"/>
        </w:rPr>
        <w:t>Администрация</w:t>
      </w:r>
      <w:r w:rsidRPr="00C513D0">
        <w:rPr>
          <w:sz w:val="28"/>
          <w:szCs w:val="28"/>
        </w:rPr>
        <w:t xml:space="preserve"> принимает к рассмотрению заявку, которая зарегистрирована последней.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>Датой представления участником отбора заявки считается день ее подписания с присвоением ей регистрационного номера в системе "Электронный бюджет".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>Внесение изменений в заявку (в том числе замена входящих в ее состав документов) или отзыв заявки осуществляется участниками отбора в порядке, аналогичном порядку формирования заявок, указанному в настоящем пункте, не позднее даты окончания срока ее приема, указанной в объявлении о проведении отбора.</w:t>
      </w:r>
    </w:p>
    <w:p w:rsidR="001F4557" w:rsidRPr="00C513D0" w:rsidRDefault="001F4557" w:rsidP="008D2F5D">
      <w:pPr>
        <w:pStyle w:val="ConsPlusNormal"/>
        <w:ind w:firstLine="540"/>
        <w:jc w:val="both"/>
        <w:rPr>
          <w:sz w:val="28"/>
          <w:szCs w:val="28"/>
        </w:rPr>
      </w:pPr>
      <w:bookmarkStart w:id="5" w:name="Par61"/>
      <w:bookmarkEnd w:id="5"/>
      <w:r w:rsidRPr="00C513D0">
        <w:rPr>
          <w:sz w:val="28"/>
          <w:szCs w:val="28"/>
        </w:rPr>
        <w:t xml:space="preserve">2.4. К категории получателей субсидий относятся </w:t>
      </w:r>
      <w:r w:rsidR="004A2653" w:rsidRPr="00C513D0">
        <w:rPr>
          <w:sz w:val="28"/>
          <w:szCs w:val="28"/>
        </w:rPr>
        <w:t>юридические лица, индивидуальные предприниматели, участники договора простого товарищества, осуществляющие перевозку пассажиров автомобильным транспортом (кроме легкового такси) по действующим муниципальным маршрутам регулярных перевозок муниципального образования Новичихинский район Алтайского края</w:t>
      </w:r>
      <w:r w:rsidR="008D2F5D" w:rsidRPr="00C513D0">
        <w:rPr>
          <w:sz w:val="28"/>
          <w:szCs w:val="28"/>
        </w:rPr>
        <w:t>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bookmarkStart w:id="6" w:name="Par64"/>
      <w:bookmarkEnd w:id="6"/>
      <w:r w:rsidRPr="00C513D0">
        <w:rPr>
          <w:sz w:val="28"/>
          <w:szCs w:val="28"/>
        </w:rPr>
        <w:t>2.5. Участник отбора (получатель субсидии) должен соответствовать следующим требованиям: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bookmarkStart w:id="7" w:name="Par65"/>
      <w:bookmarkEnd w:id="7"/>
      <w:r w:rsidRPr="00C513D0">
        <w:rPr>
          <w:sz w:val="28"/>
          <w:szCs w:val="28"/>
        </w:rPr>
        <w:t>а) по состоянию на даты рассмотрения заявки и заключения соглашения о предоставлении субсидии: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bookmarkStart w:id="8" w:name="Par66"/>
      <w:bookmarkEnd w:id="8"/>
      <w:r w:rsidRPr="00C513D0">
        <w:rPr>
          <w:sz w:val="28"/>
          <w:szCs w:val="28"/>
        </w:rPr>
        <w:t>не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"офшорные компании"),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 xml:space="preserve">не находиться в составляемых в рамках реализации полномочий, </w:t>
      </w:r>
      <w:r w:rsidRPr="00C513D0">
        <w:rPr>
          <w:sz w:val="28"/>
          <w:szCs w:val="28"/>
        </w:rPr>
        <w:lastRenderedPageBreak/>
        <w:t>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 xml:space="preserve">не получать средства из </w:t>
      </w:r>
      <w:r w:rsidR="001279FE" w:rsidRPr="00C513D0">
        <w:rPr>
          <w:sz w:val="28"/>
          <w:szCs w:val="28"/>
        </w:rPr>
        <w:t>районного</w:t>
      </w:r>
      <w:r w:rsidRPr="00C513D0">
        <w:rPr>
          <w:sz w:val="28"/>
          <w:szCs w:val="28"/>
        </w:rPr>
        <w:t xml:space="preserve"> бюджета на основании иных нормативных правовых актов </w:t>
      </w:r>
      <w:r w:rsidR="001279FE" w:rsidRPr="00C513D0">
        <w:rPr>
          <w:sz w:val="28"/>
          <w:szCs w:val="28"/>
        </w:rPr>
        <w:t xml:space="preserve">муниципального образования Новичихинский район </w:t>
      </w:r>
      <w:r w:rsidRPr="00C513D0">
        <w:rPr>
          <w:sz w:val="28"/>
          <w:szCs w:val="28"/>
        </w:rPr>
        <w:t>Алтайского края на цель, указанную в пункте 1.1 настоящего порядка;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>не являться иностранным агентом в соответствии с Федеральным законом от 14.07.2022 N 255-ФЗ "О контроле за деятельностью лиц, находящихся под иностранным влиянием";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 xml:space="preserve">не иметь просроченной задолженности по возврату в </w:t>
      </w:r>
      <w:r w:rsidR="001279FE" w:rsidRPr="00C513D0">
        <w:rPr>
          <w:sz w:val="28"/>
          <w:szCs w:val="28"/>
        </w:rPr>
        <w:t>районный</w:t>
      </w:r>
      <w:r w:rsidRPr="00C513D0">
        <w:rPr>
          <w:sz w:val="28"/>
          <w:szCs w:val="28"/>
        </w:rPr>
        <w:t xml:space="preserve"> бюджет иных субсидий, бюджетных инвестиций, а также иной просроченной (неурегулированной) задолженности по денежным обязательствам перед </w:t>
      </w:r>
      <w:r w:rsidR="001279FE" w:rsidRPr="00C513D0">
        <w:rPr>
          <w:sz w:val="28"/>
          <w:szCs w:val="28"/>
        </w:rPr>
        <w:t xml:space="preserve">муниципальным образованием Новичихинский район </w:t>
      </w:r>
      <w:r w:rsidRPr="00C513D0">
        <w:rPr>
          <w:sz w:val="28"/>
          <w:szCs w:val="28"/>
        </w:rPr>
        <w:t>Алтайск</w:t>
      </w:r>
      <w:r w:rsidR="001279FE" w:rsidRPr="00C513D0">
        <w:rPr>
          <w:sz w:val="28"/>
          <w:szCs w:val="28"/>
        </w:rPr>
        <w:t>ого</w:t>
      </w:r>
      <w:r w:rsidRPr="00C513D0">
        <w:rPr>
          <w:sz w:val="28"/>
          <w:szCs w:val="28"/>
        </w:rPr>
        <w:t xml:space="preserve"> кра</w:t>
      </w:r>
      <w:r w:rsidR="001279FE" w:rsidRPr="00C513D0">
        <w:rPr>
          <w:sz w:val="28"/>
          <w:szCs w:val="28"/>
        </w:rPr>
        <w:t>я</w:t>
      </w:r>
      <w:r w:rsidRPr="00C513D0">
        <w:rPr>
          <w:sz w:val="28"/>
          <w:szCs w:val="28"/>
        </w:rPr>
        <w:t>;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>участник отбора (получатель субсидии),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 (получателем субсидии) другого юридического лица), ликвидации, в отношении его не должна быть введена процедура банкротства, деятельность участника отбора (получателя субсидии) не должна быть приостановлена в порядке, предусмотренном законодательством Российской Федерации, а участник отбора (получатель субсидии), являющийся индивидуальным предпринимателем, не должен прекратить деятельность в качестве индивидуального предпринимателя;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bookmarkStart w:id="9" w:name="Par73"/>
      <w:bookmarkEnd w:id="9"/>
      <w:r w:rsidRPr="00C513D0">
        <w:rPr>
          <w:sz w:val="28"/>
          <w:szCs w:val="28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 (получателя субсидии), являющегося юридическим лицом, об индивидуальном предпринимателе</w:t>
      </w:r>
      <w:r w:rsidR="002B4FD9" w:rsidRPr="00C513D0">
        <w:rPr>
          <w:sz w:val="28"/>
          <w:szCs w:val="28"/>
        </w:rPr>
        <w:t xml:space="preserve"> и о физическом лице – производителе товаров, работ, услуг,</w:t>
      </w:r>
      <w:r w:rsidRPr="00C513D0">
        <w:rPr>
          <w:sz w:val="28"/>
          <w:szCs w:val="28"/>
        </w:rPr>
        <w:t xml:space="preserve"> являющемся участником отбора (получателем субсидии);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>у участника отбора (получателя субсидии) на едином налоговом счете должна отсутствовать</w:t>
      </w:r>
      <w:r w:rsidR="00726B7A" w:rsidRPr="00C513D0">
        <w:rPr>
          <w:sz w:val="28"/>
          <w:szCs w:val="28"/>
        </w:rPr>
        <w:t xml:space="preserve"> или не превышать размер, определенный пунктом 3 статьи 47 Налогового кодекса Российской Федерации,</w:t>
      </w:r>
      <w:r w:rsidRPr="00C513D0">
        <w:rPr>
          <w:sz w:val="28"/>
          <w:szCs w:val="28"/>
        </w:rPr>
        <w:t xml:space="preserve"> задолженность по уплате налогов, сборов и страховых взносов в бюджеты бюджетной системы Российской Федерации;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>б) по состоянию на дату подачи заявки: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 xml:space="preserve">быть зарегистрированным и (или) иметь постановку на налоговый учет филиала, представительства, иного обособленного подразделения участника отбора на территории </w:t>
      </w:r>
      <w:r w:rsidR="00D92E59" w:rsidRPr="00C513D0">
        <w:rPr>
          <w:sz w:val="28"/>
          <w:szCs w:val="28"/>
        </w:rPr>
        <w:t xml:space="preserve">Новичихинского района </w:t>
      </w:r>
      <w:r w:rsidRPr="00C513D0">
        <w:rPr>
          <w:sz w:val="28"/>
          <w:szCs w:val="28"/>
        </w:rPr>
        <w:t xml:space="preserve">Алтайского края в установленном </w:t>
      </w:r>
      <w:r w:rsidR="00BD28DB" w:rsidRPr="00C513D0">
        <w:rPr>
          <w:sz w:val="28"/>
          <w:szCs w:val="28"/>
        </w:rPr>
        <w:t>законодательством порядке.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bookmarkStart w:id="10" w:name="Par80"/>
      <w:bookmarkEnd w:id="10"/>
      <w:r w:rsidRPr="00C513D0">
        <w:rPr>
          <w:sz w:val="28"/>
          <w:szCs w:val="28"/>
        </w:rPr>
        <w:t>2.6. В целях подтверждения соответствия требованиям, установленным пунктами 2.4 и 2.5 настоящего порядка, участником отбора с заявкой в систему "Электронный бюджет" должны быть представлены в виде электронных копий (документов на бумажном носителе, преобразованных в электронную форму путем сканирования, текст которых должен быть четким, хорошо читаемым и не содержать исправлений) следующие документы: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 xml:space="preserve">расчет размера запрашиваемой участником отбора субсидии, произведенный в </w:t>
      </w:r>
      <w:r w:rsidRPr="00C513D0">
        <w:rPr>
          <w:sz w:val="28"/>
          <w:szCs w:val="28"/>
        </w:rPr>
        <w:lastRenderedPageBreak/>
        <w:t>соответствии с требованиями, указанными в пункте 2.20 настоящего порядка;</w:t>
      </w:r>
    </w:p>
    <w:p w:rsidR="001D43CA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>платежные поручения и (или) иные документы, подтверждающие наличие факта уплаты в бюджет в текущем финансовом году исчисленных в соответствии с налоговым законодательством сумм налогов, авансовых платежей по налогам, сборов, страховых взносов, обязанность уплаты которых наступила в текущем финансовом году; уведомления об исчисленных суммах налогов, авансовых платежей по налогам, сборов, страховых взносов в текущем финансовом году по форме, утвержденной Федеральной налоговой службой, с отметкой о принятии со стороны налогового органа либо письменные сведения, заверенные подписью руководителя и печатью участника отбора (последнее - при наличии), об отсутствии у участника отбора в текущем финансовом году обязанности уплатить в бюджет налоги, авансовые платежи по налогам, сборы, страховые взносы в соответствии с налоговым законодательством</w:t>
      </w:r>
      <w:r w:rsidR="001D43CA" w:rsidRPr="00C513D0">
        <w:rPr>
          <w:sz w:val="28"/>
          <w:szCs w:val="28"/>
        </w:rPr>
        <w:t>;</w:t>
      </w:r>
    </w:p>
    <w:p w:rsidR="001D43CA" w:rsidRPr="00C513D0" w:rsidRDefault="001D43CA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>сведения о объем</w:t>
      </w:r>
      <w:r w:rsidR="00240B24" w:rsidRPr="00C513D0">
        <w:rPr>
          <w:sz w:val="28"/>
          <w:szCs w:val="28"/>
        </w:rPr>
        <w:t xml:space="preserve">ах </w:t>
      </w:r>
      <w:r w:rsidR="00C513D0" w:rsidRPr="00C513D0">
        <w:rPr>
          <w:sz w:val="28"/>
          <w:szCs w:val="28"/>
        </w:rPr>
        <w:t>перевезенных пассажиров в отчетном финансовом году</w:t>
      </w:r>
      <w:r w:rsidRPr="00C513D0">
        <w:rPr>
          <w:sz w:val="28"/>
          <w:szCs w:val="28"/>
        </w:rPr>
        <w:t>;</w:t>
      </w:r>
    </w:p>
    <w:p w:rsidR="00413433" w:rsidRPr="00C513D0" w:rsidRDefault="00E76181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 xml:space="preserve">реестр </w:t>
      </w:r>
      <w:r w:rsidR="00D76BE8" w:rsidRPr="00C513D0">
        <w:rPr>
          <w:sz w:val="28"/>
          <w:szCs w:val="28"/>
        </w:rPr>
        <w:t>пассажиров</w:t>
      </w:r>
      <w:r w:rsidR="00FD37AA" w:rsidRPr="00C513D0">
        <w:rPr>
          <w:sz w:val="28"/>
          <w:szCs w:val="28"/>
        </w:rPr>
        <w:t xml:space="preserve"> – обучающихся общеобразовательных организаций из многодетных семей</w:t>
      </w:r>
      <w:r w:rsidRPr="00C513D0">
        <w:rPr>
          <w:sz w:val="28"/>
          <w:szCs w:val="28"/>
        </w:rPr>
        <w:t xml:space="preserve">, </w:t>
      </w:r>
      <w:r w:rsidR="00FD37AA" w:rsidRPr="00C513D0">
        <w:rPr>
          <w:sz w:val="28"/>
          <w:szCs w:val="28"/>
        </w:rPr>
        <w:t>воспользовавшихся правом бесплатного проезда в период с 1 сентября по 31 мая включительно автомобильным транспортом (кроме легкового такси) по действующим муниципальным маршрутам регулярных перевозок муниципального образования Новичихинский район Алтайского края</w:t>
      </w:r>
      <w:r w:rsidR="00D8454B" w:rsidRPr="00C513D0">
        <w:rPr>
          <w:sz w:val="28"/>
          <w:szCs w:val="28"/>
        </w:rPr>
        <w:t xml:space="preserve"> в текущем и (или) отчетном финансовом году</w:t>
      </w:r>
      <w:r w:rsidR="00413433" w:rsidRPr="00C513D0">
        <w:rPr>
          <w:sz w:val="28"/>
          <w:szCs w:val="28"/>
        </w:rPr>
        <w:t>;</w:t>
      </w:r>
    </w:p>
    <w:p w:rsidR="00E34992" w:rsidRPr="00C513D0" w:rsidRDefault="00E34992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 xml:space="preserve">акты расходования приобретенных товаров (работ, услуг), а также средств фонда оплаты труда, использованных при </w:t>
      </w:r>
      <w:r w:rsidR="00FD37AA" w:rsidRPr="00C513D0">
        <w:rPr>
          <w:sz w:val="28"/>
          <w:szCs w:val="28"/>
        </w:rPr>
        <w:t>перевозке пассажиров</w:t>
      </w:r>
      <w:r w:rsidRPr="00C513D0">
        <w:rPr>
          <w:sz w:val="28"/>
          <w:szCs w:val="28"/>
        </w:rPr>
        <w:t>;</w:t>
      </w:r>
    </w:p>
    <w:p w:rsidR="00E34992" w:rsidRPr="00C513D0" w:rsidRDefault="00E34992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>распределение понесенных затрат по направлениям производства (видам деятельности);</w:t>
      </w:r>
    </w:p>
    <w:p w:rsidR="001F4557" w:rsidRPr="00C513D0" w:rsidRDefault="00DF55A5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 xml:space="preserve">документы, подтверждающие факт </w:t>
      </w:r>
      <w:r w:rsidR="00D8454B" w:rsidRPr="00C513D0">
        <w:rPr>
          <w:sz w:val="28"/>
          <w:szCs w:val="28"/>
        </w:rPr>
        <w:t>оказания услуг по перевозке пассажиров</w:t>
      </w:r>
      <w:r w:rsidR="007E69D4" w:rsidRPr="00C513D0">
        <w:rPr>
          <w:sz w:val="28"/>
          <w:szCs w:val="28"/>
        </w:rPr>
        <w:t xml:space="preserve"> – обучающихся общеобразовательных организаций из многодетных семей, воспользовавшихся правом бесплатного проезда в период с 1 сентября по 31 мая включительно автомобильным транспортом (кроме легкового такси) по действующим муниципальным маршрутам регулярных перевозок муниципального образования Новичихинский район Алтайского края</w:t>
      </w:r>
      <w:r w:rsidRPr="00C513D0">
        <w:rPr>
          <w:sz w:val="28"/>
          <w:szCs w:val="28"/>
        </w:rPr>
        <w:t xml:space="preserve"> в период, указанный в абзаце пятом настоящего пункта</w:t>
      </w:r>
      <w:r w:rsidR="001F4557" w:rsidRPr="00C513D0">
        <w:rPr>
          <w:sz w:val="28"/>
          <w:szCs w:val="28"/>
        </w:rPr>
        <w:t>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 xml:space="preserve">В дополнение к указанным в настоящем пункте документам для подтверждения суммы фактически произведенных затрат на </w:t>
      </w:r>
      <w:r w:rsidR="00BA461C" w:rsidRPr="00C513D0">
        <w:rPr>
          <w:sz w:val="28"/>
          <w:szCs w:val="28"/>
        </w:rPr>
        <w:t>перевозку пассажиров</w:t>
      </w:r>
      <w:r w:rsidRPr="00C513D0">
        <w:rPr>
          <w:sz w:val="28"/>
          <w:szCs w:val="28"/>
        </w:rPr>
        <w:t xml:space="preserve"> в текущем и (или) отчетном финансовом году</w:t>
      </w:r>
      <w:r w:rsidR="00575FFB" w:rsidRPr="00C513D0">
        <w:rPr>
          <w:sz w:val="28"/>
          <w:szCs w:val="28"/>
        </w:rPr>
        <w:t xml:space="preserve"> (затраты на приобретение </w:t>
      </w:r>
      <w:r w:rsidR="00BA461C" w:rsidRPr="00C513D0">
        <w:rPr>
          <w:sz w:val="28"/>
          <w:szCs w:val="28"/>
        </w:rPr>
        <w:t>ГСМ</w:t>
      </w:r>
      <w:r w:rsidR="00575FFB" w:rsidRPr="00C513D0">
        <w:rPr>
          <w:sz w:val="28"/>
          <w:szCs w:val="28"/>
        </w:rPr>
        <w:t xml:space="preserve">, </w:t>
      </w:r>
      <w:r w:rsidR="00BA461C" w:rsidRPr="00C513D0">
        <w:rPr>
          <w:sz w:val="28"/>
          <w:szCs w:val="28"/>
        </w:rPr>
        <w:t>запасных частей</w:t>
      </w:r>
      <w:r w:rsidR="00575FFB" w:rsidRPr="00C513D0">
        <w:rPr>
          <w:sz w:val="28"/>
          <w:szCs w:val="28"/>
        </w:rPr>
        <w:t xml:space="preserve">, затраты, связанные с оплатой труда работников, затраты по оказанию услуг (выполнению работ) при </w:t>
      </w:r>
      <w:r w:rsidR="00BA461C" w:rsidRPr="00C513D0">
        <w:rPr>
          <w:sz w:val="28"/>
          <w:szCs w:val="28"/>
        </w:rPr>
        <w:t>перевозке пассажиров</w:t>
      </w:r>
      <w:r w:rsidR="00575FFB" w:rsidRPr="00C513D0">
        <w:rPr>
          <w:sz w:val="28"/>
          <w:szCs w:val="28"/>
        </w:rPr>
        <w:t xml:space="preserve">, прочие затраты, произведенные в целях осуществления </w:t>
      </w:r>
      <w:r w:rsidR="00BA461C" w:rsidRPr="00C513D0">
        <w:rPr>
          <w:sz w:val="28"/>
          <w:szCs w:val="28"/>
        </w:rPr>
        <w:t>перевозки пассажиров</w:t>
      </w:r>
      <w:r w:rsidR="00575FFB" w:rsidRPr="00C513D0">
        <w:rPr>
          <w:sz w:val="28"/>
          <w:szCs w:val="28"/>
        </w:rPr>
        <w:t>)</w:t>
      </w:r>
      <w:r w:rsidR="002369F1" w:rsidRPr="00C513D0">
        <w:rPr>
          <w:sz w:val="28"/>
          <w:szCs w:val="28"/>
        </w:rPr>
        <w:t xml:space="preserve"> предоставляются заверенные участником отбора копии</w:t>
      </w:r>
      <w:r w:rsidRPr="00C513D0">
        <w:rPr>
          <w:sz w:val="28"/>
          <w:szCs w:val="28"/>
        </w:rPr>
        <w:t>:</w:t>
      </w:r>
    </w:p>
    <w:p w:rsidR="001F4557" w:rsidRPr="00C513D0" w:rsidRDefault="00E31342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>счетов-фактур (при наличии), товарных накладных и иных документов, подтверждающих передачу товара, актов оказанных услуг (выполненных работ);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>расчетны</w:t>
      </w:r>
      <w:r w:rsidR="00E31342" w:rsidRPr="00C513D0">
        <w:rPr>
          <w:sz w:val="28"/>
          <w:szCs w:val="28"/>
        </w:rPr>
        <w:t>х платежных</w:t>
      </w:r>
      <w:r w:rsidRPr="00C513D0">
        <w:rPr>
          <w:sz w:val="28"/>
          <w:szCs w:val="28"/>
        </w:rPr>
        <w:t xml:space="preserve"> документ</w:t>
      </w:r>
      <w:r w:rsidR="00E31342" w:rsidRPr="00C513D0">
        <w:rPr>
          <w:sz w:val="28"/>
          <w:szCs w:val="28"/>
        </w:rPr>
        <w:t>ов</w:t>
      </w:r>
      <w:r w:rsidRPr="00C513D0">
        <w:rPr>
          <w:sz w:val="28"/>
          <w:szCs w:val="28"/>
        </w:rPr>
        <w:t xml:space="preserve"> (платежны</w:t>
      </w:r>
      <w:r w:rsidR="00E31342" w:rsidRPr="00C513D0">
        <w:rPr>
          <w:sz w:val="28"/>
          <w:szCs w:val="28"/>
        </w:rPr>
        <w:t>х поручений, квитанций</w:t>
      </w:r>
      <w:r w:rsidRPr="00C513D0">
        <w:rPr>
          <w:sz w:val="28"/>
          <w:szCs w:val="28"/>
        </w:rPr>
        <w:t xml:space="preserve"> к приходному кассовому ордеру или кассовы</w:t>
      </w:r>
      <w:r w:rsidR="00E31342" w:rsidRPr="00C513D0">
        <w:rPr>
          <w:sz w:val="28"/>
          <w:szCs w:val="28"/>
        </w:rPr>
        <w:t>х</w:t>
      </w:r>
      <w:r w:rsidRPr="00C513D0">
        <w:rPr>
          <w:sz w:val="28"/>
          <w:szCs w:val="28"/>
        </w:rPr>
        <w:t xml:space="preserve"> чек</w:t>
      </w:r>
      <w:r w:rsidR="00E31342" w:rsidRPr="00C513D0">
        <w:rPr>
          <w:sz w:val="28"/>
          <w:szCs w:val="28"/>
        </w:rPr>
        <w:t>ов</w:t>
      </w:r>
      <w:r w:rsidRPr="00C513D0">
        <w:rPr>
          <w:sz w:val="28"/>
          <w:szCs w:val="28"/>
        </w:rPr>
        <w:t>), подтверждающи</w:t>
      </w:r>
      <w:r w:rsidR="00E31342" w:rsidRPr="00C513D0">
        <w:rPr>
          <w:sz w:val="28"/>
          <w:szCs w:val="28"/>
        </w:rPr>
        <w:t>х</w:t>
      </w:r>
      <w:r w:rsidRPr="00C513D0">
        <w:rPr>
          <w:sz w:val="28"/>
          <w:szCs w:val="28"/>
        </w:rPr>
        <w:t xml:space="preserve"> оплату в полном объеме;</w:t>
      </w:r>
    </w:p>
    <w:p w:rsidR="001F4557" w:rsidRPr="00C513D0" w:rsidRDefault="00E31342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 xml:space="preserve">платежных поручений или платежных ведомостей, расходных кассовых ордеров либо иных документов, подтверждающих факт расходов, связанных с оплатой труда работников (с приложением их списков) (включая уплату соответствующих страховых взносов и исполнение обязанностей налогового агента </w:t>
      </w:r>
      <w:r w:rsidRPr="00C513D0">
        <w:rPr>
          <w:sz w:val="28"/>
          <w:szCs w:val="28"/>
        </w:rPr>
        <w:lastRenderedPageBreak/>
        <w:t>при исчислении и уплате налога на доходы физических лиц).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 xml:space="preserve">Формы документов, указанные в абзацах втором, </w:t>
      </w:r>
      <w:r w:rsidR="00B00AF0" w:rsidRPr="00C513D0">
        <w:rPr>
          <w:sz w:val="28"/>
          <w:szCs w:val="28"/>
        </w:rPr>
        <w:t>четвертом, пятом</w:t>
      </w:r>
      <w:r w:rsidRPr="00C513D0">
        <w:rPr>
          <w:sz w:val="28"/>
          <w:szCs w:val="28"/>
        </w:rPr>
        <w:t xml:space="preserve"> и </w:t>
      </w:r>
      <w:r w:rsidR="00B00AF0" w:rsidRPr="00C513D0">
        <w:rPr>
          <w:sz w:val="28"/>
          <w:szCs w:val="28"/>
        </w:rPr>
        <w:t>седьмом</w:t>
      </w:r>
      <w:r w:rsidRPr="00C513D0">
        <w:rPr>
          <w:sz w:val="28"/>
          <w:szCs w:val="28"/>
        </w:rPr>
        <w:t xml:space="preserve"> настоящего пункта, утверждаются </w:t>
      </w:r>
      <w:r w:rsidR="00B00AF0" w:rsidRPr="00C513D0">
        <w:rPr>
          <w:sz w:val="28"/>
          <w:szCs w:val="28"/>
        </w:rPr>
        <w:t>Администрацией</w:t>
      </w:r>
      <w:r w:rsidRPr="00C513D0">
        <w:rPr>
          <w:sz w:val="28"/>
          <w:szCs w:val="28"/>
        </w:rPr>
        <w:t xml:space="preserve"> и размещаются на </w:t>
      </w:r>
      <w:r w:rsidR="00B00AF0" w:rsidRPr="00C513D0">
        <w:rPr>
          <w:sz w:val="28"/>
          <w:szCs w:val="28"/>
        </w:rPr>
        <w:t>ее</w:t>
      </w:r>
      <w:r w:rsidRPr="00C513D0">
        <w:rPr>
          <w:sz w:val="28"/>
          <w:szCs w:val="28"/>
        </w:rPr>
        <w:t xml:space="preserve"> официальном сайте (</w:t>
      </w:r>
      <w:r w:rsidR="00B00AF0" w:rsidRPr="00C513D0">
        <w:rPr>
          <w:sz w:val="28"/>
          <w:szCs w:val="28"/>
        </w:rPr>
        <w:t>https://novichiha.gosuslugi.ru/</w:t>
      </w:r>
      <w:r w:rsidRPr="00C513D0">
        <w:rPr>
          <w:sz w:val="28"/>
          <w:szCs w:val="28"/>
        </w:rPr>
        <w:t>).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 xml:space="preserve">Истребование от участника отбора представления документов и информации в целях подтверждения соответствия участника отбора требованиям, определенным пунктами 2.4 и 2.5 настоящего порядка, при наличии соответствующей информации в государственных информационных системах, доступ к которым у </w:t>
      </w:r>
      <w:r w:rsidR="00675B4F" w:rsidRPr="00C513D0">
        <w:rPr>
          <w:sz w:val="28"/>
          <w:szCs w:val="28"/>
        </w:rPr>
        <w:t>Администрации</w:t>
      </w:r>
      <w:r w:rsidRPr="00C513D0">
        <w:rPr>
          <w:sz w:val="28"/>
          <w:szCs w:val="28"/>
        </w:rPr>
        <w:t xml:space="preserve"> имеется в рамках межведомственного электронного взаимодействия, не допускается, за исключением случая, если участник отбора готов представить указанные документы и информацию </w:t>
      </w:r>
      <w:r w:rsidR="00675B4F" w:rsidRPr="00C513D0">
        <w:rPr>
          <w:sz w:val="28"/>
          <w:szCs w:val="28"/>
        </w:rPr>
        <w:t>Администрации</w:t>
      </w:r>
      <w:r w:rsidRPr="00C513D0">
        <w:rPr>
          <w:sz w:val="28"/>
          <w:szCs w:val="28"/>
        </w:rPr>
        <w:t xml:space="preserve"> по собственной инициативе.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 xml:space="preserve">2.7. Открытие доступа в системе "Электронный бюджет" к поданным заявителями заявкам для их рассмотрения обеспечивается </w:t>
      </w:r>
      <w:r w:rsidR="004D564E" w:rsidRPr="00C513D0">
        <w:rPr>
          <w:sz w:val="28"/>
          <w:szCs w:val="28"/>
        </w:rPr>
        <w:t>Администрации</w:t>
      </w:r>
      <w:r w:rsidRPr="00C513D0">
        <w:rPr>
          <w:sz w:val="28"/>
          <w:szCs w:val="28"/>
        </w:rPr>
        <w:t xml:space="preserve"> со дня их поступления. Протокол вскрытия заявок автоматически формируется на едином портале, в день его формирования подписывается усиленной квалифицированной электронной подписью </w:t>
      </w:r>
      <w:r w:rsidR="004D564E" w:rsidRPr="00C513D0">
        <w:rPr>
          <w:sz w:val="28"/>
          <w:szCs w:val="28"/>
        </w:rPr>
        <w:t>главы района</w:t>
      </w:r>
      <w:r w:rsidRPr="00C513D0">
        <w:rPr>
          <w:sz w:val="28"/>
          <w:szCs w:val="28"/>
        </w:rPr>
        <w:t xml:space="preserve"> или </w:t>
      </w:r>
      <w:r w:rsidR="004D564E" w:rsidRPr="00C513D0">
        <w:rPr>
          <w:sz w:val="28"/>
          <w:szCs w:val="28"/>
        </w:rPr>
        <w:t xml:space="preserve">первого </w:t>
      </w:r>
      <w:r w:rsidRPr="00C513D0">
        <w:rPr>
          <w:sz w:val="28"/>
          <w:szCs w:val="28"/>
        </w:rPr>
        <w:t xml:space="preserve">заместителя </w:t>
      </w:r>
      <w:r w:rsidR="004D564E" w:rsidRPr="00C513D0">
        <w:rPr>
          <w:sz w:val="28"/>
          <w:szCs w:val="28"/>
        </w:rPr>
        <w:t>главы Администрации района</w:t>
      </w:r>
      <w:r w:rsidRPr="00C513D0">
        <w:rPr>
          <w:sz w:val="28"/>
          <w:szCs w:val="28"/>
        </w:rPr>
        <w:t xml:space="preserve"> в системе "Электронный бюджет" и не позднее 1-го рабочего дня, следующего за днем его подписания, подлежит размещению на едином портале.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bookmarkStart w:id="11" w:name="Par96"/>
      <w:bookmarkEnd w:id="11"/>
      <w:r w:rsidRPr="00C513D0">
        <w:rPr>
          <w:sz w:val="28"/>
          <w:szCs w:val="28"/>
        </w:rPr>
        <w:t xml:space="preserve">2.8. </w:t>
      </w:r>
      <w:r w:rsidR="0027480A" w:rsidRPr="00C513D0">
        <w:rPr>
          <w:sz w:val="28"/>
          <w:szCs w:val="28"/>
        </w:rPr>
        <w:t>Администрация</w:t>
      </w:r>
      <w:r w:rsidRPr="00C513D0">
        <w:rPr>
          <w:sz w:val="28"/>
          <w:szCs w:val="28"/>
        </w:rPr>
        <w:t xml:space="preserve"> в течение 15 рабочих дней со дня подписания протокола вскрытия заявок осуществляет рассмотрение представленных участниками отбора заявок, в том числе входящих в их состав документов, на предмет их соответствия требованиям, указанным в пунктах 2.3 и 2.6 настоящего порядка, соответствия участников отбора требованиям, установленным пунктами 2.4 и 2.5 настоящего порядка, а также проверку достоверности содержащейся в представленной участником отбора заявке и входящих в ее состав документах информации (в пределах своей компетенции, на основании приведенных в этих заявке и документах сведений).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>Проверка участника отбора на соответствие требованиям, определенным абзацами вторым - девятым подпункта "а" пункта 2.5 настоящего порядка,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>В случае отсутствия технической возможности осуществления автоматической проверки в системе "Электронный бюджет" подтверждение соответствия участника отбора требованиям, определенным абзацами вторым - девятым подпункта "а" пункта 2.5 настоящего порядка, производится путем проставления участником отбора в электронном виде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 xml:space="preserve">По результатам рассмотрения и проверки достоверности заявок, в том числе входящих в их состав документов, в течение срока, указанного в абзаце первом настоящего пункта, </w:t>
      </w:r>
      <w:r w:rsidR="00B1758F" w:rsidRPr="00C513D0">
        <w:rPr>
          <w:sz w:val="28"/>
          <w:szCs w:val="28"/>
        </w:rPr>
        <w:t>Администрацией</w:t>
      </w:r>
      <w:r w:rsidRPr="00C513D0">
        <w:rPr>
          <w:sz w:val="28"/>
          <w:szCs w:val="28"/>
        </w:rPr>
        <w:t xml:space="preserve"> принимаются решения о предоставлении субсидии и (или) об отказе в предоставлении субсидии.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>2.9. Основаниями для отказа в предоставлении субсидии являются: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 xml:space="preserve">несоответствие участника отбора требованиям, установленным пунктами 2.4 и </w:t>
      </w:r>
      <w:r w:rsidRPr="00C513D0">
        <w:rPr>
          <w:sz w:val="28"/>
          <w:szCs w:val="28"/>
        </w:rPr>
        <w:lastRenderedPageBreak/>
        <w:t>2.5 настоящего порядка;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>непредставление (представление не в полном объеме) в составе заявки документов, предусмотренных пунктом 2.6 настоящего порядка;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>несоответствие представленных участником отбора заявки и (или) входящих в ее состав документов требованиям, указанным в пунктах 2.3 и 2.6 настоящего порядка;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>недостоверность информации, содержащейся в представленных заявителем заявке и (или) входящих в ее состав документах;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>подача участником отбора заявки после даты и (или) времени,</w:t>
      </w:r>
      <w:r w:rsidR="00216FB6" w:rsidRPr="00C513D0">
        <w:rPr>
          <w:sz w:val="28"/>
          <w:szCs w:val="28"/>
        </w:rPr>
        <w:t xml:space="preserve"> определенных для подачи заявок.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 xml:space="preserve">2.10. Протокол рассмотрения заявок (при наличии технической возможности) и протокол подведения итогов отбора автоматически формируются на едином портале на основании результатов рассмотрения заявок и определения победителя (победителей) отбора, в день их формирования подписываются усиленной квалифицированной электронной подписью </w:t>
      </w:r>
      <w:r w:rsidR="00AB6B0A" w:rsidRPr="00C513D0">
        <w:rPr>
          <w:sz w:val="28"/>
          <w:szCs w:val="28"/>
        </w:rPr>
        <w:t>главы района</w:t>
      </w:r>
      <w:r w:rsidRPr="00C513D0">
        <w:rPr>
          <w:sz w:val="28"/>
          <w:szCs w:val="28"/>
        </w:rPr>
        <w:t xml:space="preserve"> или </w:t>
      </w:r>
      <w:r w:rsidR="00AB6B0A" w:rsidRPr="00C513D0">
        <w:rPr>
          <w:sz w:val="28"/>
          <w:szCs w:val="28"/>
        </w:rPr>
        <w:t xml:space="preserve">первого </w:t>
      </w:r>
      <w:r w:rsidRPr="00C513D0">
        <w:rPr>
          <w:sz w:val="28"/>
          <w:szCs w:val="28"/>
        </w:rPr>
        <w:t xml:space="preserve">заместителя </w:t>
      </w:r>
      <w:r w:rsidR="00AB6B0A" w:rsidRPr="00C513D0">
        <w:rPr>
          <w:sz w:val="28"/>
          <w:szCs w:val="28"/>
        </w:rPr>
        <w:t>главы Администрации района</w:t>
      </w:r>
      <w:r w:rsidRPr="00C513D0">
        <w:rPr>
          <w:sz w:val="28"/>
          <w:szCs w:val="28"/>
        </w:rPr>
        <w:t xml:space="preserve"> в системе "Электронный бюджет" и не позднее 1-го рабочего дня, следующего за днем подписания, подлежат размещению на едином портале. Протокол подведения итогов не позднее 1-го рабочего дня, следующего за днем подписания, также подлежит размещению на официальном сайте </w:t>
      </w:r>
      <w:r w:rsidR="00AB6B0A" w:rsidRPr="00C513D0">
        <w:rPr>
          <w:sz w:val="28"/>
          <w:szCs w:val="28"/>
        </w:rPr>
        <w:t>Администрации</w:t>
      </w:r>
      <w:r w:rsidRPr="00C513D0">
        <w:rPr>
          <w:sz w:val="28"/>
          <w:szCs w:val="28"/>
        </w:rPr>
        <w:t xml:space="preserve"> и должен содержать сведения, предусмотренные подпунктом "г" пункта 22 Общих требований.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>Ранжирование поступивших заявок осуществляется исходя из очередности их поступления.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bookmarkStart w:id="12" w:name="Par109"/>
      <w:bookmarkEnd w:id="12"/>
      <w:r w:rsidRPr="00C513D0">
        <w:rPr>
          <w:sz w:val="28"/>
          <w:szCs w:val="28"/>
        </w:rPr>
        <w:t xml:space="preserve">2.11. Отбор может быть отменен по решению </w:t>
      </w:r>
      <w:r w:rsidR="00AB6B0A" w:rsidRPr="00C513D0">
        <w:rPr>
          <w:sz w:val="28"/>
          <w:szCs w:val="28"/>
        </w:rPr>
        <w:t>Администрации</w:t>
      </w:r>
      <w:r w:rsidRPr="00C513D0">
        <w:rPr>
          <w:sz w:val="28"/>
          <w:szCs w:val="28"/>
        </w:rPr>
        <w:t xml:space="preserve"> в случае возникновения обстоятельств непреодолимой силы (стихийное бедствие, эпидемия, военные действия) и наличия его документального подтверждения.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>Отбор признается несостоявшимся в случае если по результатам рассмотрения заявок все заявки были отклонены или по окончании срока подачи заявок не было подано ни одной заявки.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 xml:space="preserve">2.12. Объявление об отмене отбора или о признании его несостоявшимся, содержащее информацию о причинах отмены отбора или признания его несостоявшимся,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</w:t>
      </w:r>
      <w:r w:rsidR="00475924" w:rsidRPr="00C513D0">
        <w:rPr>
          <w:sz w:val="28"/>
          <w:szCs w:val="28"/>
        </w:rPr>
        <w:t>главы района</w:t>
      </w:r>
      <w:r w:rsidRPr="00C513D0">
        <w:rPr>
          <w:sz w:val="28"/>
          <w:szCs w:val="28"/>
        </w:rPr>
        <w:t xml:space="preserve"> или </w:t>
      </w:r>
      <w:r w:rsidR="00475924" w:rsidRPr="00C513D0">
        <w:rPr>
          <w:sz w:val="28"/>
          <w:szCs w:val="28"/>
        </w:rPr>
        <w:t xml:space="preserve">первого </w:t>
      </w:r>
      <w:r w:rsidRPr="00C513D0">
        <w:rPr>
          <w:sz w:val="28"/>
          <w:szCs w:val="28"/>
        </w:rPr>
        <w:t xml:space="preserve">заместителя </w:t>
      </w:r>
      <w:r w:rsidR="00475924" w:rsidRPr="00C513D0">
        <w:rPr>
          <w:sz w:val="28"/>
          <w:szCs w:val="28"/>
        </w:rPr>
        <w:t>главы Администрации района</w:t>
      </w:r>
      <w:r w:rsidRPr="00C513D0">
        <w:rPr>
          <w:sz w:val="28"/>
          <w:szCs w:val="28"/>
        </w:rPr>
        <w:t xml:space="preserve"> и размещается на едином портале в течение 10 календарных дней со дня возникновения обстоятельств, указанных в пункте 2.11 настоящего порядка.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>Отбор считается отмененным или признанным несостоявшимся со дня размещения соответствующего объявления.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 xml:space="preserve">2.13. Распределение субсидий между победителями отбора осуществляется пропорционально размеру запрашиваемой участником отбора субсидии, указанному в расчете, представленном в соответствии с пунктом 2.6 настоящего порядка, с учетом лимитов бюджетных обязательств, доведенных </w:t>
      </w:r>
      <w:r w:rsidR="009B77E5" w:rsidRPr="00C513D0">
        <w:rPr>
          <w:sz w:val="28"/>
          <w:szCs w:val="28"/>
        </w:rPr>
        <w:t>Администрации</w:t>
      </w:r>
      <w:r w:rsidRPr="00C513D0">
        <w:rPr>
          <w:sz w:val="28"/>
          <w:szCs w:val="28"/>
        </w:rPr>
        <w:t xml:space="preserve"> на предоставление субсидий в текущем финансовом году.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 xml:space="preserve">В случае наличия не распределенных по результатам отбора остатков бюджетных ассигнований или их увеличения за счет средств, направляемых на предоставление субсидий, </w:t>
      </w:r>
      <w:r w:rsidR="003E5FDD" w:rsidRPr="00C513D0">
        <w:rPr>
          <w:sz w:val="28"/>
          <w:szCs w:val="28"/>
        </w:rPr>
        <w:t>Администрация</w:t>
      </w:r>
      <w:r w:rsidRPr="00C513D0">
        <w:rPr>
          <w:sz w:val="28"/>
          <w:szCs w:val="28"/>
        </w:rPr>
        <w:t xml:space="preserve"> не позднее 1 октября текущего </w:t>
      </w:r>
      <w:r w:rsidRPr="00C513D0">
        <w:rPr>
          <w:sz w:val="28"/>
          <w:szCs w:val="28"/>
        </w:rPr>
        <w:lastRenderedPageBreak/>
        <w:t>финансового года организует дополнительный отбор получателей субсидий, который проводится в соответствии с положениями настоящего раздела.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 xml:space="preserve">2.14. На основании решения о предоставлении субсидии в срок не позднее 10 рабочих дней с даты его принятия </w:t>
      </w:r>
      <w:r w:rsidR="007D44C7" w:rsidRPr="00C513D0">
        <w:rPr>
          <w:sz w:val="28"/>
          <w:szCs w:val="28"/>
        </w:rPr>
        <w:t>Администрация</w:t>
      </w:r>
      <w:r w:rsidRPr="00C513D0">
        <w:rPr>
          <w:sz w:val="28"/>
          <w:szCs w:val="28"/>
        </w:rPr>
        <w:t xml:space="preserve"> заключает с получателем субсидии соглашение о предоставлении субсидии (далее - "соглашение").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bookmarkStart w:id="13" w:name="Par116"/>
      <w:bookmarkEnd w:id="13"/>
      <w:r w:rsidRPr="00C513D0">
        <w:rPr>
          <w:sz w:val="28"/>
          <w:szCs w:val="28"/>
        </w:rPr>
        <w:t>Получатель субсидии, не подписавший соглашение в установленный в настоящем пункте срок, считается уклонившимся от его заключения и утрачивает право на получение субсидии.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bookmarkStart w:id="14" w:name="Par117"/>
      <w:bookmarkEnd w:id="14"/>
      <w:r w:rsidRPr="00C513D0">
        <w:rPr>
          <w:sz w:val="28"/>
          <w:szCs w:val="28"/>
        </w:rPr>
        <w:t>В случае выявления на дату заключения соглашения несоответствия получателя субсидии требованиям, указанным в подпункте "а" пункта 2.5 настоящего порядка, или установления факта недостоверности представленной получателем субсидии информации он утрачивает право на получение субсидии.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 xml:space="preserve">В случаях, предусмотренных в абзацах втором и третьем настоящего пункта, </w:t>
      </w:r>
      <w:r w:rsidR="00D60AB5" w:rsidRPr="00C513D0">
        <w:rPr>
          <w:sz w:val="28"/>
          <w:szCs w:val="28"/>
        </w:rPr>
        <w:t>Администрация</w:t>
      </w:r>
      <w:r w:rsidRPr="00C513D0">
        <w:rPr>
          <w:sz w:val="28"/>
          <w:szCs w:val="28"/>
        </w:rPr>
        <w:t xml:space="preserve"> в течение 5 рабочих дней со дня выявления указанных обстоятельств принимает решение об отказе в предоставлении субсидии такому получателю субсидии и направляет ему соответствующее уведомление.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 xml:space="preserve">2.15. Соглашение заключается исходя из требований бюджетного законодательства Российской Федерации в системе "Электронный бюджет" в соответствии с типовой формой, установленной </w:t>
      </w:r>
      <w:r w:rsidR="00B45A2C" w:rsidRPr="00C513D0">
        <w:rPr>
          <w:sz w:val="28"/>
          <w:szCs w:val="28"/>
        </w:rPr>
        <w:t>Комитетом по финансам, налоговой и кредитной политике Администрации Новичихинского района Алтайского края</w:t>
      </w:r>
      <w:r w:rsidRPr="00C513D0">
        <w:rPr>
          <w:sz w:val="28"/>
          <w:szCs w:val="28"/>
        </w:rPr>
        <w:t>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>Соглашение в том числе должно содержать: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>а) точную дату (не позднее 31 декабря текущего финансового года) и конкретное значение результата предоставления субсидии, указанного в пункте 2.23 настоящего порядка;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 xml:space="preserve">б) условие о согласовании новых условий соглашения или о расторжении соглашения при недостижении согласия по новым условиям в случае уменьшения </w:t>
      </w:r>
      <w:r w:rsidR="00CF65B5" w:rsidRPr="00C513D0">
        <w:rPr>
          <w:sz w:val="28"/>
          <w:szCs w:val="28"/>
        </w:rPr>
        <w:t>Администрации</w:t>
      </w:r>
      <w:r w:rsidRPr="00C513D0">
        <w:rPr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 xml:space="preserve">2.16. При необходимости внесения изменений в соглашение или его расторжения между </w:t>
      </w:r>
      <w:r w:rsidR="00CF65B5" w:rsidRPr="00C513D0">
        <w:rPr>
          <w:sz w:val="28"/>
          <w:szCs w:val="28"/>
        </w:rPr>
        <w:t>Администрацией</w:t>
      </w:r>
      <w:r w:rsidRPr="00C513D0">
        <w:rPr>
          <w:sz w:val="28"/>
          <w:szCs w:val="28"/>
        </w:rPr>
        <w:t xml:space="preserve"> и получателем субсидии заключается дополнительное соглашение к соглашению, соответствующее типовой форме, утвержденной </w:t>
      </w:r>
      <w:r w:rsidR="00CF65B5" w:rsidRPr="00C513D0">
        <w:rPr>
          <w:sz w:val="28"/>
          <w:szCs w:val="28"/>
        </w:rPr>
        <w:t>Комитетом по финансам, налоговой и кредитной политике Администрации Новичихинского района Алтайского края</w:t>
      </w:r>
      <w:r w:rsidRPr="00C513D0">
        <w:rPr>
          <w:sz w:val="28"/>
          <w:szCs w:val="28"/>
        </w:rPr>
        <w:t>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bookmarkStart w:id="15" w:name="Par124"/>
      <w:bookmarkEnd w:id="15"/>
      <w:r w:rsidRPr="00C513D0">
        <w:rPr>
          <w:sz w:val="28"/>
          <w:szCs w:val="28"/>
        </w:rPr>
        <w:t>2.17.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bookmarkStart w:id="16" w:name="Par125"/>
      <w:bookmarkEnd w:id="16"/>
      <w:r w:rsidRPr="00C513D0">
        <w:rPr>
          <w:sz w:val="28"/>
          <w:szCs w:val="28"/>
        </w:rPr>
        <w:t>2.18.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</w:t>
      </w:r>
      <w:r w:rsidR="0004287E" w:rsidRPr="00C513D0">
        <w:rPr>
          <w:sz w:val="28"/>
          <w:szCs w:val="28"/>
        </w:rPr>
        <w:t>, и возврате неиспользованного остатка субсидии в районный бюджет</w:t>
      </w:r>
      <w:r w:rsidRPr="00C513D0">
        <w:rPr>
          <w:sz w:val="28"/>
          <w:szCs w:val="28"/>
        </w:rPr>
        <w:t>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 xml:space="preserve">2.19. В случаях, определенных пунктами 2.17 и 2.18 настоящего порядка, </w:t>
      </w:r>
      <w:r w:rsidRPr="00C513D0">
        <w:rPr>
          <w:sz w:val="28"/>
          <w:szCs w:val="28"/>
        </w:rPr>
        <w:lastRenderedPageBreak/>
        <w:t xml:space="preserve">получатель субсидии обязан направить соответствующее письменное уведомление в </w:t>
      </w:r>
      <w:r w:rsidR="00AD29C2" w:rsidRPr="00C513D0">
        <w:rPr>
          <w:sz w:val="28"/>
          <w:szCs w:val="28"/>
        </w:rPr>
        <w:t>Администрацию</w:t>
      </w:r>
      <w:r w:rsidRPr="00C513D0">
        <w:rPr>
          <w:sz w:val="28"/>
          <w:szCs w:val="28"/>
        </w:rPr>
        <w:t xml:space="preserve"> в течение 10 рабочих дней со дня наступления обстоятельств, указанных в данных пунктах.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bookmarkStart w:id="17" w:name="Par128"/>
      <w:bookmarkEnd w:id="17"/>
      <w:r w:rsidRPr="00C513D0">
        <w:rPr>
          <w:sz w:val="28"/>
          <w:szCs w:val="28"/>
        </w:rPr>
        <w:t>2.20. Размер субсидии</w:t>
      </w:r>
      <w:r w:rsidR="004422C8" w:rsidRPr="00C513D0">
        <w:rPr>
          <w:sz w:val="28"/>
          <w:szCs w:val="28"/>
        </w:rPr>
        <w:t xml:space="preserve">, предоставляемой на возмещение </w:t>
      </w:r>
      <w:r w:rsidR="00D64F01" w:rsidRPr="00C513D0">
        <w:rPr>
          <w:sz w:val="28"/>
          <w:szCs w:val="28"/>
        </w:rPr>
        <w:t>недополученных доходов в связи с предоставлением права бесплатного проезда в период с 1 сентября по 31 мая включительно для обучающихся общеобразовательных организаций из многодетных семей автомобильным транспортом (кроме легкового такси) по действующим муниципальным маршрутам регулярных перевозок муниципального образования Новичихинский район Алтайского края</w:t>
      </w:r>
      <w:r w:rsidR="004422C8" w:rsidRPr="00C513D0">
        <w:rPr>
          <w:sz w:val="28"/>
          <w:szCs w:val="28"/>
        </w:rPr>
        <w:t>,</w:t>
      </w:r>
      <w:r w:rsidRPr="00C513D0">
        <w:rPr>
          <w:sz w:val="28"/>
          <w:szCs w:val="28"/>
        </w:rPr>
        <w:t xml:space="preserve"> определяется по следующей формуле:</w:t>
      </w:r>
    </w:p>
    <w:p w:rsidR="001F4557" w:rsidRPr="00C513D0" w:rsidRDefault="001F4557" w:rsidP="00362495">
      <w:pPr>
        <w:pStyle w:val="ConsPlusNormal"/>
        <w:jc w:val="both"/>
        <w:rPr>
          <w:sz w:val="28"/>
          <w:szCs w:val="28"/>
        </w:rPr>
      </w:pPr>
    </w:p>
    <w:p w:rsidR="001F4557" w:rsidRPr="00C513D0" w:rsidRDefault="00064CE6" w:rsidP="00362495">
      <w:pPr>
        <w:pStyle w:val="ConsPlusNormal"/>
        <w:jc w:val="center"/>
        <w:rPr>
          <w:sz w:val="28"/>
          <w:szCs w:val="28"/>
        </w:rPr>
      </w:pPr>
      <w:r w:rsidRPr="00C513D0">
        <w:rPr>
          <w:sz w:val="28"/>
          <w:szCs w:val="28"/>
          <w:lang w:val="en-US"/>
        </w:rPr>
        <w:t>V</w:t>
      </w:r>
      <w:r w:rsidR="001F4557" w:rsidRPr="00C513D0">
        <w:rPr>
          <w:sz w:val="28"/>
          <w:szCs w:val="28"/>
        </w:rPr>
        <w:t xml:space="preserve"> = </w:t>
      </w:r>
      <w:r w:rsidRPr="00C513D0">
        <w:rPr>
          <w:sz w:val="28"/>
          <w:szCs w:val="28"/>
        </w:rPr>
        <w:t>К</w:t>
      </w:r>
      <w:r w:rsidRPr="00C513D0">
        <w:rPr>
          <w:sz w:val="28"/>
          <w:szCs w:val="28"/>
          <w:vertAlign w:val="subscript"/>
          <w:lang w:val="en-US"/>
        </w:rPr>
        <w:t>i</w:t>
      </w:r>
      <w:r w:rsidR="001F4557" w:rsidRPr="00C513D0">
        <w:rPr>
          <w:sz w:val="28"/>
          <w:szCs w:val="28"/>
        </w:rPr>
        <w:t xml:space="preserve"> x </w:t>
      </w:r>
      <w:r w:rsidRPr="00C513D0">
        <w:rPr>
          <w:sz w:val="28"/>
          <w:szCs w:val="28"/>
        </w:rPr>
        <w:t>РС</w:t>
      </w:r>
      <w:r w:rsidRPr="00C513D0">
        <w:rPr>
          <w:sz w:val="28"/>
          <w:szCs w:val="28"/>
          <w:vertAlign w:val="subscript"/>
        </w:rPr>
        <w:t>пр</w:t>
      </w:r>
      <w:r w:rsidRPr="00C513D0">
        <w:rPr>
          <w:sz w:val="28"/>
          <w:szCs w:val="28"/>
        </w:rPr>
        <w:t xml:space="preserve"> х К</w:t>
      </w:r>
      <w:r w:rsidRPr="00C513D0">
        <w:rPr>
          <w:sz w:val="28"/>
          <w:szCs w:val="28"/>
          <w:vertAlign w:val="subscript"/>
        </w:rPr>
        <w:t>м</w:t>
      </w:r>
      <w:r w:rsidR="001F4557" w:rsidRPr="00C513D0">
        <w:rPr>
          <w:sz w:val="28"/>
          <w:szCs w:val="28"/>
        </w:rPr>
        <w:t>,</w:t>
      </w:r>
    </w:p>
    <w:p w:rsidR="001F4557" w:rsidRPr="00C513D0" w:rsidRDefault="001F4557" w:rsidP="00362495">
      <w:pPr>
        <w:pStyle w:val="ConsPlusNormal"/>
        <w:jc w:val="both"/>
        <w:rPr>
          <w:sz w:val="28"/>
          <w:szCs w:val="28"/>
        </w:rPr>
      </w:pP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>где:</w:t>
      </w:r>
    </w:p>
    <w:p w:rsidR="001F4557" w:rsidRPr="00C513D0" w:rsidRDefault="00064CE6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  <w:lang w:val="en-US"/>
        </w:rPr>
        <w:t>V</w:t>
      </w:r>
      <w:r w:rsidR="001F4557" w:rsidRPr="00C513D0">
        <w:rPr>
          <w:sz w:val="28"/>
          <w:szCs w:val="28"/>
        </w:rPr>
        <w:t xml:space="preserve"> - размер субсидии</w:t>
      </w:r>
      <w:r w:rsidR="00D27D1C" w:rsidRPr="00C513D0">
        <w:rPr>
          <w:sz w:val="28"/>
          <w:szCs w:val="28"/>
        </w:rPr>
        <w:t xml:space="preserve"> </w:t>
      </w:r>
      <w:r w:rsidRPr="00C513D0">
        <w:rPr>
          <w:sz w:val="28"/>
          <w:szCs w:val="28"/>
        </w:rPr>
        <w:t>на возмещение недополученных доходов в связи с предоставлением права бесплатного проезда в период с 1 сентября по 31 мая включительно для обучающихся общеобразовательных организаций из многодетных семей автомобильным транспортом (кроме легкового такси) по действующим муниципальным маршрутам регулярных перевозок муниципального образования Новичихинский район Алтайского края</w:t>
      </w:r>
      <w:r w:rsidR="001F4557" w:rsidRPr="00C513D0">
        <w:rPr>
          <w:sz w:val="28"/>
          <w:szCs w:val="28"/>
        </w:rPr>
        <w:t>, рублей;</w:t>
      </w:r>
    </w:p>
    <w:p w:rsidR="001F4557" w:rsidRPr="00C513D0" w:rsidRDefault="00064CE6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>К</w:t>
      </w:r>
      <w:r w:rsidRPr="00C513D0">
        <w:rPr>
          <w:sz w:val="28"/>
          <w:szCs w:val="28"/>
          <w:vertAlign w:val="subscript"/>
          <w:lang w:val="en-US"/>
        </w:rPr>
        <w:t>i</w:t>
      </w:r>
      <w:r w:rsidR="001F4557" w:rsidRPr="00C513D0">
        <w:rPr>
          <w:sz w:val="28"/>
          <w:szCs w:val="28"/>
        </w:rPr>
        <w:t xml:space="preserve"> </w:t>
      </w:r>
      <w:r w:rsidR="00D27D1C" w:rsidRPr="00C513D0">
        <w:rPr>
          <w:sz w:val="28"/>
          <w:szCs w:val="28"/>
        </w:rPr>
        <w:t>–</w:t>
      </w:r>
      <w:r w:rsidRPr="00C513D0">
        <w:rPr>
          <w:sz w:val="28"/>
          <w:szCs w:val="28"/>
        </w:rPr>
        <w:t xml:space="preserve"> </w:t>
      </w:r>
      <w:r w:rsidR="008F781D" w:rsidRPr="00C513D0">
        <w:rPr>
          <w:sz w:val="28"/>
          <w:szCs w:val="28"/>
        </w:rPr>
        <w:t>количество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и Алтайского края, которым обеспечен бесплатный проезд за месяц в Новичихинском районе, человек</w:t>
      </w:r>
      <w:r w:rsidR="001F4557" w:rsidRPr="00C513D0">
        <w:rPr>
          <w:sz w:val="28"/>
          <w:szCs w:val="28"/>
        </w:rPr>
        <w:t>;</w:t>
      </w:r>
    </w:p>
    <w:p w:rsidR="00064CE6" w:rsidRPr="00C513D0" w:rsidRDefault="00064CE6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>РС</w:t>
      </w:r>
      <w:r w:rsidRPr="00C513D0">
        <w:rPr>
          <w:sz w:val="28"/>
          <w:szCs w:val="28"/>
          <w:vertAlign w:val="subscript"/>
        </w:rPr>
        <w:t>пр</w:t>
      </w:r>
      <w:r w:rsidR="008F781D" w:rsidRPr="00C513D0">
        <w:rPr>
          <w:sz w:val="28"/>
          <w:szCs w:val="28"/>
          <w:vertAlign w:val="subscript"/>
        </w:rPr>
        <w:t xml:space="preserve"> </w:t>
      </w:r>
      <w:r w:rsidRPr="00C513D0">
        <w:rPr>
          <w:sz w:val="28"/>
          <w:szCs w:val="28"/>
        </w:rPr>
        <w:t>–</w:t>
      </w:r>
      <w:r w:rsidR="001F4557" w:rsidRPr="00C513D0">
        <w:rPr>
          <w:sz w:val="28"/>
          <w:szCs w:val="28"/>
        </w:rPr>
        <w:t xml:space="preserve"> </w:t>
      </w:r>
      <w:r w:rsidR="008F781D" w:rsidRPr="00C513D0">
        <w:rPr>
          <w:sz w:val="28"/>
          <w:szCs w:val="28"/>
        </w:rPr>
        <w:t>расчетная стоимость (норматив) на перевозку в границах Новичихинского района одного обучающегося общеобразовательной организации в течение одного месяца, которая определяется нормативным правовым актом Новичихинского района</w:t>
      </w:r>
      <w:r w:rsidR="00945A1D" w:rsidRPr="00C513D0">
        <w:rPr>
          <w:sz w:val="28"/>
          <w:szCs w:val="28"/>
        </w:rPr>
        <w:t>, рублей</w:t>
      </w:r>
      <w:r w:rsidRPr="00C513D0">
        <w:rPr>
          <w:sz w:val="28"/>
          <w:szCs w:val="28"/>
        </w:rPr>
        <w:t>;</w:t>
      </w:r>
    </w:p>
    <w:p w:rsidR="001F4557" w:rsidRPr="00C513D0" w:rsidRDefault="00064CE6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>К</w:t>
      </w:r>
      <w:r w:rsidRPr="00C513D0">
        <w:rPr>
          <w:sz w:val="28"/>
          <w:szCs w:val="28"/>
          <w:vertAlign w:val="subscript"/>
        </w:rPr>
        <w:t>м</w:t>
      </w:r>
      <w:r w:rsidRPr="00C513D0">
        <w:rPr>
          <w:sz w:val="28"/>
          <w:szCs w:val="28"/>
        </w:rPr>
        <w:t xml:space="preserve"> –</w:t>
      </w:r>
      <w:r w:rsidR="004C534F" w:rsidRPr="00C513D0">
        <w:rPr>
          <w:sz w:val="28"/>
          <w:szCs w:val="28"/>
        </w:rPr>
        <w:t xml:space="preserve"> количество месяцев, в которых предоставлен бесплатный проезд обучающимся общеобразовательных </w:t>
      </w:r>
      <w:r w:rsidR="00945A1D" w:rsidRPr="00C513D0">
        <w:rPr>
          <w:sz w:val="28"/>
          <w:szCs w:val="28"/>
        </w:rPr>
        <w:t>организаций</w:t>
      </w:r>
      <w:r w:rsidR="004C534F" w:rsidRPr="00C513D0">
        <w:rPr>
          <w:sz w:val="28"/>
          <w:szCs w:val="28"/>
        </w:rPr>
        <w:t>, являющи</w:t>
      </w:r>
      <w:r w:rsidR="00945A1D" w:rsidRPr="00C513D0">
        <w:rPr>
          <w:sz w:val="28"/>
          <w:szCs w:val="28"/>
        </w:rPr>
        <w:t>х</w:t>
      </w:r>
      <w:r w:rsidR="004C534F" w:rsidRPr="00C513D0">
        <w:rPr>
          <w:sz w:val="28"/>
          <w:szCs w:val="28"/>
        </w:rPr>
        <w:t>ся</w:t>
      </w:r>
      <w:r w:rsidRPr="00C513D0">
        <w:rPr>
          <w:sz w:val="28"/>
          <w:szCs w:val="28"/>
        </w:rPr>
        <w:t xml:space="preserve"> </w:t>
      </w:r>
      <w:r w:rsidR="00945A1D" w:rsidRPr="00C513D0">
        <w:rPr>
          <w:sz w:val="28"/>
          <w:szCs w:val="28"/>
        </w:rPr>
        <w:t>членами семьи, признанной многодетной в соответствии с законодательством Российской Федерации и Алтайского края</w:t>
      </w:r>
      <w:r w:rsidR="00D27D1C" w:rsidRPr="00C513D0">
        <w:rPr>
          <w:sz w:val="28"/>
          <w:szCs w:val="28"/>
        </w:rPr>
        <w:t>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 xml:space="preserve">2.21. </w:t>
      </w:r>
      <w:r w:rsidR="005A4C5B" w:rsidRPr="00C513D0">
        <w:rPr>
          <w:sz w:val="28"/>
          <w:szCs w:val="28"/>
        </w:rPr>
        <w:t>Комитет по финансам, налоговой и кредитной политике Администрации Новичихинского района Алтайского края</w:t>
      </w:r>
      <w:r w:rsidRPr="00C513D0">
        <w:rPr>
          <w:sz w:val="28"/>
          <w:szCs w:val="28"/>
        </w:rPr>
        <w:t xml:space="preserve"> на основании принятых </w:t>
      </w:r>
      <w:r w:rsidR="005A4C5B" w:rsidRPr="00C513D0">
        <w:rPr>
          <w:sz w:val="28"/>
          <w:szCs w:val="28"/>
        </w:rPr>
        <w:t>Администрацией</w:t>
      </w:r>
      <w:r w:rsidRPr="00C513D0">
        <w:rPr>
          <w:sz w:val="28"/>
          <w:szCs w:val="28"/>
        </w:rPr>
        <w:t xml:space="preserve"> решений о предоставлении субсидий производит перечисление денежных средств на лицевой счет </w:t>
      </w:r>
      <w:r w:rsidR="005A4C5B" w:rsidRPr="00C513D0">
        <w:rPr>
          <w:sz w:val="28"/>
          <w:szCs w:val="28"/>
        </w:rPr>
        <w:t>Администрации</w:t>
      </w:r>
      <w:r w:rsidRPr="00C513D0">
        <w:rPr>
          <w:sz w:val="28"/>
          <w:szCs w:val="28"/>
        </w:rPr>
        <w:t>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 xml:space="preserve">2.22. Перечисление субсидии получателю осуществляется </w:t>
      </w:r>
      <w:r w:rsidR="005A4C5B" w:rsidRPr="00C513D0">
        <w:rPr>
          <w:sz w:val="28"/>
          <w:szCs w:val="28"/>
        </w:rPr>
        <w:t>Администрацией</w:t>
      </w:r>
      <w:r w:rsidRPr="00C513D0">
        <w:rPr>
          <w:sz w:val="28"/>
          <w:szCs w:val="28"/>
        </w:rPr>
        <w:t xml:space="preserve"> на расчетный или корреспондентский счет, открытый ему в учреждении Центрального банка Российской Федерации или кредитной организации, не позднее 10-го рабочего дня, следующего за днем принятия </w:t>
      </w:r>
      <w:r w:rsidR="005A4C5B" w:rsidRPr="00C513D0">
        <w:rPr>
          <w:sz w:val="28"/>
          <w:szCs w:val="28"/>
        </w:rPr>
        <w:t>Администрацией</w:t>
      </w:r>
      <w:r w:rsidRPr="00C513D0">
        <w:rPr>
          <w:sz w:val="28"/>
          <w:szCs w:val="28"/>
        </w:rPr>
        <w:t xml:space="preserve"> по результатам рассмотрения и проверки документов решения о предоставлении субсидии, но не ранее дня заключения соглашения.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bookmarkStart w:id="18" w:name="Par142"/>
      <w:bookmarkEnd w:id="18"/>
      <w:r w:rsidRPr="00C513D0">
        <w:rPr>
          <w:sz w:val="28"/>
          <w:szCs w:val="28"/>
        </w:rPr>
        <w:t>2.23. Результат предоставления субсидии (по состоянию на 31 декабря текущего финан</w:t>
      </w:r>
      <w:r w:rsidR="00564F02" w:rsidRPr="00C513D0">
        <w:rPr>
          <w:sz w:val="28"/>
          <w:szCs w:val="28"/>
        </w:rPr>
        <w:t>сового года) –</w:t>
      </w:r>
      <w:r w:rsidR="00DB2F5A" w:rsidRPr="00C513D0">
        <w:rPr>
          <w:sz w:val="28"/>
          <w:szCs w:val="28"/>
        </w:rPr>
        <w:t xml:space="preserve"> транспортная услуга оказана</w:t>
      </w:r>
      <w:r w:rsidR="00564F02" w:rsidRPr="00C513D0">
        <w:rPr>
          <w:sz w:val="28"/>
          <w:szCs w:val="28"/>
        </w:rPr>
        <w:t xml:space="preserve"> в текущем финансовом году </w:t>
      </w:r>
      <w:r w:rsidRPr="00C513D0">
        <w:rPr>
          <w:sz w:val="28"/>
          <w:szCs w:val="28"/>
        </w:rPr>
        <w:t>(</w:t>
      </w:r>
      <w:r w:rsidR="00F85CF8" w:rsidRPr="00C513D0">
        <w:rPr>
          <w:sz w:val="28"/>
          <w:szCs w:val="28"/>
        </w:rPr>
        <w:t>к</w:t>
      </w:r>
      <w:r w:rsidR="00DB2F5A" w:rsidRPr="00C513D0">
        <w:rPr>
          <w:sz w:val="28"/>
          <w:szCs w:val="28"/>
        </w:rPr>
        <w:t xml:space="preserve">оличество фактически </w:t>
      </w:r>
      <w:r w:rsidR="00F85CF8" w:rsidRPr="00C513D0">
        <w:rPr>
          <w:sz w:val="28"/>
          <w:szCs w:val="28"/>
        </w:rPr>
        <w:t>выполненных перевозок (</w:t>
      </w:r>
      <w:r w:rsidR="00DB2F5A" w:rsidRPr="00C513D0">
        <w:rPr>
          <w:sz w:val="28"/>
          <w:szCs w:val="28"/>
        </w:rPr>
        <w:t>перевезенных пассажиров</w:t>
      </w:r>
      <w:r w:rsidRPr="00C513D0">
        <w:rPr>
          <w:sz w:val="28"/>
          <w:szCs w:val="28"/>
        </w:rPr>
        <w:t>)</w:t>
      </w:r>
      <w:r w:rsidR="00F85CF8" w:rsidRPr="00C513D0">
        <w:rPr>
          <w:sz w:val="28"/>
          <w:szCs w:val="28"/>
        </w:rPr>
        <w:t>)</w:t>
      </w:r>
      <w:r w:rsidRPr="00C513D0">
        <w:rPr>
          <w:sz w:val="28"/>
          <w:szCs w:val="28"/>
        </w:rPr>
        <w:t>.</w:t>
      </w:r>
    </w:p>
    <w:p w:rsidR="00DD5B87" w:rsidRPr="00C513D0" w:rsidRDefault="00DD5B8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 xml:space="preserve">Средства предоставляются получателям субсидии при условии принятия получателем субсидии обязательств по достижению в текущем финансовом году </w:t>
      </w:r>
      <w:r w:rsidRPr="00C513D0">
        <w:rPr>
          <w:sz w:val="28"/>
          <w:szCs w:val="28"/>
        </w:rPr>
        <w:lastRenderedPageBreak/>
        <w:t>результатов использования средств в соответствии с заключенным между Администрацией и получателем субсидии соглашением.</w:t>
      </w:r>
    </w:p>
    <w:p w:rsidR="001F4557" w:rsidRPr="00C513D0" w:rsidRDefault="001F4557" w:rsidP="00362495">
      <w:pPr>
        <w:pStyle w:val="ConsPlusNormal"/>
        <w:jc w:val="both"/>
        <w:rPr>
          <w:sz w:val="28"/>
          <w:szCs w:val="28"/>
        </w:rPr>
      </w:pPr>
    </w:p>
    <w:p w:rsidR="001F4557" w:rsidRPr="00C513D0" w:rsidRDefault="001F4557" w:rsidP="0072562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13D0">
        <w:rPr>
          <w:rFonts w:ascii="Times New Roman" w:hAnsi="Times New Roman" w:cs="Times New Roman"/>
          <w:sz w:val="28"/>
          <w:szCs w:val="28"/>
        </w:rPr>
        <w:t xml:space="preserve">3. Требования </w:t>
      </w:r>
      <w:r w:rsidR="00725620" w:rsidRPr="00C513D0">
        <w:rPr>
          <w:rFonts w:ascii="Times New Roman" w:hAnsi="Times New Roman" w:cs="Times New Roman"/>
          <w:sz w:val="28"/>
          <w:szCs w:val="28"/>
        </w:rPr>
        <w:t>в части</w:t>
      </w:r>
      <w:r w:rsidRPr="00C513D0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725620" w:rsidRPr="00C513D0">
        <w:rPr>
          <w:rFonts w:ascii="Times New Roman" w:hAnsi="Times New Roman" w:cs="Times New Roman"/>
          <w:sz w:val="28"/>
          <w:szCs w:val="28"/>
        </w:rPr>
        <w:t>я</w:t>
      </w:r>
      <w:r w:rsidRPr="00C513D0">
        <w:rPr>
          <w:rFonts w:ascii="Times New Roman" w:hAnsi="Times New Roman" w:cs="Times New Roman"/>
          <w:sz w:val="28"/>
          <w:szCs w:val="28"/>
        </w:rPr>
        <w:t xml:space="preserve"> отчетности,</w:t>
      </w:r>
      <w:r w:rsidR="00725620" w:rsidRPr="00C513D0">
        <w:rPr>
          <w:rFonts w:ascii="Times New Roman" w:hAnsi="Times New Roman" w:cs="Times New Roman"/>
          <w:sz w:val="28"/>
          <w:szCs w:val="28"/>
        </w:rPr>
        <w:br/>
        <w:t>осуществления контроля (</w:t>
      </w:r>
      <w:r w:rsidRPr="00C513D0">
        <w:rPr>
          <w:rFonts w:ascii="Times New Roman" w:hAnsi="Times New Roman" w:cs="Times New Roman"/>
          <w:sz w:val="28"/>
          <w:szCs w:val="28"/>
        </w:rPr>
        <w:t>мониторинга</w:t>
      </w:r>
      <w:r w:rsidR="00725620" w:rsidRPr="00C513D0">
        <w:rPr>
          <w:rFonts w:ascii="Times New Roman" w:hAnsi="Times New Roman" w:cs="Times New Roman"/>
          <w:sz w:val="28"/>
          <w:szCs w:val="28"/>
        </w:rPr>
        <w:t>)</w:t>
      </w:r>
      <w:r w:rsidRPr="00C513D0">
        <w:rPr>
          <w:rFonts w:ascii="Times New Roman" w:hAnsi="Times New Roman" w:cs="Times New Roman"/>
          <w:sz w:val="28"/>
          <w:szCs w:val="28"/>
        </w:rPr>
        <w:t xml:space="preserve"> за соблюдением условий </w:t>
      </w:r>
      <w:r w:rsidR="00725620" w:rsidRPr="00C513D0">
        <w:rPr>
          <w:rFonts w:ascii="Times New Roman" w:hAnsi="Times New Roman" w:cs="Times New Roman"/>
          <w:sz w:val="28"/>
          <w:szCs w:val="28"/>
        </w:rPr>
        <w:br/>
      </w:r>
      <w:r w:rsidRPr="00C513D0">
        <w:rPr>
          <w:rFonts w:ascii="Times New Roman" w:hAnsi="Times New Roman" w:cs="Times New Roman"/>
          <w:sz w:val="28"/>
          <w:szCs w:val="28"/>
        </w:rPr>
        <w:t>и порядка</w:t>
      </w:r>
      <w:r w:rsidR="00725620" w:rsidRPr="00C513D0">
        <w:rPr>
          <w:rFonts w:ascii="Times New Roman" w:hAnsi="Times New Roman" w:cs="Times New Roman"/>
          <w:sz w:val="28"/>
          <w:szCs w:val="28"/>
        </w:rPr>
        <w:t xml:space="preserve"> </w:t>
      </w:r>
      <w:r w:rsidRPr="00C513D0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725620" w:rsidRPr="00C513D0">
        <w:rPr>
          <w:rFonts w:ascii="Times New Roman" w:hAnsi="Times New Roman" w:cs="Times New Roman"/>
          <w:sz w:val="28"/>
          <w:szCs w:val="28"/>
        </w:rPr>
        <w:t>й</w:t>
      </w:r>
      <w:r w:rsidRPr="00C513D0">
        <w:rPr>
          <w:rFonts w:ascii="Times New Roman" w:hAnsi="Times New Roman" w:cs="Times New Roman"/>
          <w:sz w:val="28"/>
          <w:szCs w:val="28"/>
        </w:rPr>
        <w:t xml:space="preserve"> и ответственности</w:t>
      </w:r>
      <w:r w:rsidR="00725620" w:rsidRPr="00C513D0">
        <w:rPr>
          <w:rFonts w:ascii="Times New Roman" w:hAnsi="Times New Roman" w:cs="Times New Roman"/>
          <w:sz w:val="28"/>
          <w:szCs w:val="28"/>
        </w:rPr>
        <w:br/>
      </w:r>
      <w:r w:rsidRPr="00C513D0">
        <w:rPr>
          <w:rFonts w:ascii="Times New Roman" w:hAnsi="Times New Roman" w:cs="Times New Roman"/>
          <w:sz w:val="28"/>
          <w:szCs w:val="28"/>
        </w:rPr>
        <w:t>за их нарушение</w:t>
      </w:r>
    </w:p>
    <w:p w:rsidR="001F4557" w:rsidRPr="00C513D0" w:rsidRDefault="001F4557" w:rsidP="00362495">
      <w:pPr>
        <w:pStyle w:val="ConsPlusNormal"/>
        <w:jc w:val="both"/>
        <w:rPr>
          <w:sz w:val="28"/>
          <w:szCs w:val="28"/>
        </w:rPr>
      </w:pP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bookmarkStart w:id="19" w:name="Par149"/>
      <w:bookmarkEnd w:id="19"/>
      <w:r w:rsidRPr="00C513D0">
        <w:rPr>
          <w:sz w:val="28"/>
          <w:szCs w:val="28"/>
        </w:rPr>
        <w:t>3.1. Получатели субсидии представляют в системе "Электронный бюджет" по форме, предусмотренной типовой формой</w:t>
      </w:r>
      <w:r w:rsidR="00A264F4" w:rsidRPr="00C513D0">
        <w:rPr>
          <w:sz w:val="28"/>
          <w:szCs w:val="28"/>
        </w:rPr>
        <w:t xml:space="preserve"> соглашения</w:t>
      </w:r>
      <w:r w:rsidRPr="00C513D0">
        <w:rPr>
          <w:sz w:val="28"/>
          <w:szCs w:val="28"/>
        </w:rPr>
        <w:t xml:space="preserve">, установленной </w:t>
      </w:r>
      <w:r w:rsidR="000A07C9" w:rsidRPr="00C513D0">
        <w:rPr>
          <w:sz w:val="28"/>
          <w:szCs w:val="28"/>
        </w:rPr>
        <w:t>Комитетом по финансам, налоговой и кредитной политике Администрации Новичихинского района Алтайского края</w:t>
      </w:r>
      <w:r w:rsidRPr="00C513D0">
        <w:rPr>
          <w:sz w:val="28"/>
          <w:szCs w:val="28"/>
        </w:rPr>
        <w:t>, отчет о достижении значения результата предоставления субсидии (далее - "отчет") в следующие сроки: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>квартальный отчет - один раз в квартал, не позднее 20-го календарного дня месяца, следующего за отчетным кварталом;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>первичный годовой отчет - не позднее 1-го рабочего дня года, следующего за текущим финансовым годом;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>уточненный годовой отчет - не позднее 1 февраля года, следующего за текущим финансовым годом.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 xml:space="preserve">3.2. </w:t>
      </w:r>
      <w:r w:rsidR="00927727" w:rsidRPr="00C513D0">
        <w:rPr>
          <w:sz w:val="28"/>
          <w:szCs w:val="28"/>
        </w:rPr>
        <w:t>Администрация</w:t>
      </w:r>
      <w:r w:rsidRPr="00C513D0">
        <w:rPr>
          <w:sz w:val="28"/>
          <w:szCs w:val="28"/>
        </w:rPr>
        <w:t xml:space="preserve"> в течение </w:t>
      </w:r>
      <w:r w:rsidR="00927727" w:rsidRPr="00C513D0">
        <w:rPr>
          <w:sz w:val="28"/>
          <w:szCs w:val="28"/>
        </w:rPr>
        <w:t>1</w:t>
      </w:r>
      <w:r w:rsidRPr="00C513D0">
        <w:rPr>
          <w:sz w:val="28"/>
          <w:szCs w:val="28"/>
        </w:rPr>
        <w:t>0 рабочих дней со дня представления получателем субсидии отчета осуществляет его проверку на предмет соблюдения требований к представлению отчета, указанных в пункте 3.1 настоящего порядка и соглашении, и принятие.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>Отчет считается представленным, если он подписан и направлен получателем субсидии в системе "Электронный бюджет".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 xml:space="preserve">Отчет считается принятым, если он соответствует требованиям к представлению отчета, указанным в пункте 3.1 настоящего порядка и соглашении. Принятие отчета подтверждается усиленной квалифицированной электронной подписью </w:t>
      </w:r>
      <w:r w:rsidR="00927727" w:rsidRPr="00C513D0">
        <w:rPr>
          <w:sz w:val="28"/>
          <w:szCs w:val="28"/>
        </w:rPr>
        <w:t>главы района</w:t>
      </w:r>
      <w:r w:rsidRPr="00C513D0">
        <w:rPr>
          <w:sz w:val="28"/>
          <w:szCs w:val="28"/>
        </w:rPr>
        <w:t xml:space="preserve"> или </w:t>
      </w:r>
      <w:r w:rsidR="00927727" w:rsidRPr="00C513D0">
        <w:rPr>
          <w:sz w:val="28"/>
          <w:szCs w:val="28"/>
        </w:rPr>
        <w:t xml:space="preserve">первого </w:t>
      </w:r>
      <w:r w:rsidRPr="00C513D0">
        <w:rPr>
          <w:sz w:val="28"/>
          <w:szCs w:val="28"/>
        </w:rPr>
        <w:t xml:space="preserve">заместителя </w:t>
      </w:r>
      <w:r w:rsidR="00927727" w:rsidRPr="00C513D0">
        <w:rPr>
          <w:sz w:val="28"/>
          <w:szCs w:val="28"/>
        </w:rPr>
        <w:t>главы Администрации района</w:t>
      </w:r>
      <w:r w:rsidRPr="00C513D0">
        <w:rPr>
          <w:sz w:val="28"/>
          <w:szCs w:val="28"/>
        </w:rPr>
        <w:t xml:space="preserve"> с резолюцией "согласовано" в системе "Электронный бюджет".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 xml:space="preserve">3.3. Мониторинг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</w:t>
      </w:r>
      <w:r w:rsidR="00152454" w:rsidRPr="00C513D0">
        <w:rPr>
          <w:sz w:val="28"/>
          <w:szCs w:val="28"/>
        </w:rPr>
        <w:t>Администрацией</w:t>
      </w:r>
      <w:r w:rsidRPr="00C513D0">
        <w:rPr>
          <w:sz w:val="28"/>
          <w:szCs w:val="28"/>
        </w:rPr>
        <w:t xml:space="preserve"> в порядке и по формам, которые установлены Министерством финансов Российской Федерации.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 xml:space="preserve">3.4. В отношении получателей субсидии осуществляются </w:t>
      </w:r>
      <w:r w:rsidR="006E16C0" w:rsidRPr="00C513D0">
        <w:rPr>
          <w:sz w:val="28"/>
          <w:szCs w:val="28"/>
        </w:rPr>
        <w:t>Администрацией</w:t>
      </w:r>
      <w:r w:rsidRPr="00C513D0">
        <w:rPr>
          <w:sz w:val="28"/>
          <w:szCs w:val="28"/>
        </w:rPr>
        <w:t xml:space="preserve"> проверки соблюдения ими порядка и условий предоставления субсидии, в том числе в части достижения результата предоставления субсидии, а также органами </w:t>
      </w:r>
      <w:r w:rsidR="006E16C0" w:rsidRPr="00C513D0">
        <w:rPr>
          <w:sz w:val="28"/>
          <w:szCs w:val="28"/>
        </w:rPr>
        <w:t>муниципального</w:t>
      </w:r>
      <w:r w:rsidRPr="00C513D0">
        <w:rPr>
          <w:sz w:val="28"/>
          <w:szCs w:val="28"/>
        </w:rPr>
        <w:t xml:space="preserve"> финансового контроля проверки в соответствии со статьями 268.1 и 269.2 Бюджетного кодекса Российской Федерации.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bookmarkStart w:id="20" w:name="Par161"/>
      <w:bookmarkEnd w:id="20"/>
      <w:r w:rsidRPr="00C513D0">
        <w:rPr>
          <w:sz w:val="28"/>
          <w:szCs w:val="28"/>
        </w:rPr>
        <w:t xml:space="preserve">3.5. В случае нарушения условий, установленных при предоставлении субсидии настоящим порядком и соглашением, выявленного в том числе по фактам проверок, проведенных </w:t>
      </w:r>
      <w:r w:rsidR="00C33CDB" w:rsidRPr="00C513D0">
        <w:rPr>
          <w:sz w:val="28"/>
          <w:szCs w:val="28"/>
        </w:rPr>
        <w:t>Администрацией</w:t>
      </w:r>
      <w:r w:rsidRPr="00C513D0">
        <w:rPr>
          <w:sz w:val="28"/>
          <w:szCs w:val="28"/>
        </w:rPr>
        <w:t xml:space="preserve"> и органами </w:t>
      </w:r>
      <w:r w:rsidR="00C33CDB" w:rsidRPr="00C513D0">
        <w:rPr>
          <w:sz w:val="28"/>
          <w:szCs w:val="28"/>
        </w:rPr>
        <w:t>муниципального</w:t>
      </w:r>
      <w:r w:rsidRPr="00C513D0">
        <w:rPr>
          <w:sz w:val="28"/>
          <w:szCs w:val="28"/>
        </w:rPr>
        <w:t xml:space="preserve"> финансового контроля, а также в случае недостижения значения результата предоставления субсидии средства субсидии подлежат возврату в </w:t>
      </w:r>
      <w:r w:rsidR="00C33CDB" w:rsidRPr="00C513D0">
        <w:rPr>
          <w:sz w:val="28"/>
          <w:szCs w:val="28"/>
        </w:rPr>
        <w:t>районный</w:t>
      </w:r>
      <w:r w:rsidRPr="00C513D0">
        <w:rPr>
          <w:sz w:val="28"/>
          <w:szCs w:val="28"/>
        </w:rPr>
        <w:t xml:space="preserve"> бюджет в установленные соответствующим требованием </w:t>
      </w:r>
      <w:r w:rsidR="00C33CDB" w:rsidRPr="00C513D0">
        <w:rPr>
          <w:sz w:val="28"/>
          <w:szCs w:val="28"/>
        </w:rPr>
        <w:t>Администрации</w:t>
      </w:r>
      <w:r w:rsidRPr="00C513D0">
        <w:rPr>
          <w:sz w:val="28"/>
          <w:szCs w:val="28"/>
        </w:rPr>
        <w:t xml:space="preserve"> или предписанием органа </w:t>
      </w:r>
      <w:r w:rsidR="00C33CDB" w:rsidRPr="00C513D0">
        <w:rPr>
          <w:sz w:val="28"/>
          <w:szCs w:val="28"/>
        </w:rPr>
        <w:t>муниципального</w:t>
      </w:r>
      <w:r w:rsidRPr="00C513D0">
        <w:rPr>
          <w:sz w:val="28"/>
          <w:szCs w:val="28"/>
        </w:rPr>
        <w:t xml:space="preserve"> финансового контроля сроки.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lastRenderedPageBreak/>
        <w:t>3.6. В случае недостижения получателем субсидии значения результата предоставления субсидии, установленного соглашением, субсидия (часть субсидии) подлежит возврату в размере, определяемом по формуле:</w:t>
      </w:r>
    </w:p>
    <w:p w:rsidR="001F4557" w:rsidRPr="00C513D0" w:rsidRDefault="001F4557" w:rsidP="00362495">
      <w:pPr>
        <w:pStyle w:val="ConsPlusNormal"/>
        <w:jc w:val="both"/>
        <w:rPr>
          <w:sz w:val="28"/>
          <w:szCs w:val="28"/>
        </w:rPr>
      </w:pPr>
    </w:p>
    <w:p w:rsidR="001F4557" w:rsidRPr="00C513D0" w:rsidRDefault="001F4557" w:rsidP="00362495">
      <w:pPr>
        <w:pStyle w:val="ConsPlusNormal"/>
        <w:jc w:val="center"/>
        <w:rPr>
          <w:sz w:val="28"/>
          <w:szCs w:val="28"/>
        </w:rPr>
      </w:pPr>
      <w:r w:rsidRPr="00C513D0">
        <w:rPr>
          <w:sz w:val="28"/>
          <w:szCs w:val="28"/>
        </w:rPr>
        <w:t>V</w:t>
      </w:r>
      <w:r w:rsidRPr="00C513D0">
        <w:rPr>
          <w:sz w:val="28"/>
          <w:szCs w:val="28"/>
          <w:vertAlign w:val="subscript"/>
        </w:rPr>
        <w:t>возврата</w:t>
      </w:r>
      <w:r w:rsidRPr="00C513D0">
        <w:rPr>
          <w:sz w:val="28"/>
          <w:szCs w:val="28"/>
        </w:rPr>
        <w:t xml:space="preserve"> = (V</w:t>
      </w:r>
      <w:r w:rsidRPr="00C513D0">
        <w:rPr>
          <w:sz w:val="28"/>
          <w:szCs w:val="28"/>
          <w:vertAlign w:val="subscript"/>
        </w:rPr>
        <w:t>субсидии</w:t>
      </w:r>
      <w:r w:rsidRPr="00C513D0">
        <w:rPr>
          <w:sz w:val="28"/>
          <w:szCs w:val="28"/>
        </w:rPr>
        <w:t xml:space="preserve"> x (1 - T / S))</w:t>
      </w:r>
      <w:r w:rsidR="00B748BC" w:rsidRPr="00C513D0">
        <w:rPr>
          <w:sz w:val="28"/>
          <w:szCs w:val="28"/>
        </w:rPr>
        <w:t xml:space="preserve"> х 0,1</w:t>
      </w:r>
      <w:r w:rsidRPr="00C513D0">
        <w:rPr>
          <w:sz w:val="28"/>
          <w:szCs w:val="28"/>
        </w:rPr>
        <w:t>,</w:t>
      </w:r>
    </w:p>
    <w:p w:rsidR="001F4557" w:rsidRPr="00C513D0" w:rsidRDefault="001F4557" w:rsidP="00362495">
      <w:pPr>
        <w:pStyle w:val="ConsPlusNormal"/>
        <w:jc w:val="both"/>
        <w:rPr>
          <w:sz w:val="28"/>
          <w:szCs w:val="28"/>
        </w:rPr>
      </w:pP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>где: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>V</w:t>
      </w:r>
      <w:r w:rsidRPr="00C513D0">
        <w:rPr>
          <w:sz w:val="28"/>
          <w:szCs w:val="28"/>
          <w:vertAlign w:val="subscript"/>
        </w:rPr>
        <w:t>возврата</w:t>
      </w:r>
      <w:r w:rsidRPr="00C513D0">
        <w:rPr>
          <w:sz w:val="28"/>
          <w:szCs w:val="28"/>
        </w:rPr>
        <w:t xml:space="preserve"> - размер субсидии (части субсидии), подлежащей возврату в связи с недостижением значения результата предоставления субсидии, рублей;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>V</w:t>
      </w:r>
      <w:r w:rsidRPr="00C513D0">
        <w:rPr>
          <w:sz w:val="28"/>
          <w:szCs w:val="28"/>
          <w:vertAlign w:val="subscript"/>
        </w:rPr>
        <w:t>субсидии</w:t>
      </w:r>
      <w:r w:rsidRPr="00C513D0">
        <w:rPr>
          <w:sz w:val="28"/>
          <w:szCs w:val="28"/>
        </w:rPr>
        <w:t xml:space="preserve"> - размер субсидии, полученной в текущем финансовом году, рублей;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>T - фактически достигнутое значение результата предоставления субсидии на отчетную дату;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>S - плановое значение результата предоставления субсидии, установленное соглашением.</w:t>
      </w:r>
    </w:p>
    <w:p w:rsidR="001F4557" w:rsidRPr="00C513D0" w:rsidRDefault="00B748BC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>У</w:t>
      </w:r>
      <w:r w:rsidR="001F4557" w:rsidRPr="00C513D0">
        <w:rPr>
          <w:sz w:val="28"/>
          <w:szCs w:val="28"/>
        </w:rPr>
        <w:t xml:space="preserve">ведомление о возврате в </w:t>
      </w:r>
      <w:r w:rsidRPr="00C513D0">
        <w:rPr>
          <w:sz w:val="28"/>
          <w:szCs w:val="28"/>
        </w:rPr>
        <w:t>районный</w:t>
      </w:r>
      <w:r w:rsidR="001F4557" w:rsidRPr="00C513D0">
        <w:rPr>
          <w:sz w:val="28"/>
          <w:szCs w:val="28"/>
        </w:rPr>
        <w:t xml:space="preserve"> бюджет субсидии (части субсидии), рассчитанной в соответствии с настоящим пунктом, с указанием суммы, подлежащей возврату, и сроков ее возврата направляется </w:t>
      </w:r>
      <w:r w:rsidRPr="00C513D0">
        <w:rPr>
          <w:sz w:val="28"/>
          <w:szCs w:val="28"/>
        </w:rPr>
        <w:t>Администрацией</w:t>
      </w:r>
      <w:r w:rsidR="001F4557" w:rsidRPr="00C513D0">
        <w:rPr>
          <w:sz w:val="28"/>
          <w:szCs w:val="28"/>
        </w:rPr>
        <w:t xml:space="preserve"> получателю субсидии не позднее 1 июня года, следующего за текущим финансовым годом.</w:t>
      </w:r>
    </w:p>
    <w:p w:rsidR="001F4557" w:rsidRPr="00C513D0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bookmarkStart w:id="21" w:name="Par175"/>
      <w:bookmarkEnd w:id="21"/>
      <w:r w:rsidRPr="00C513D0">
        <w:rPr>
          <w:sz w:val="28"/>
          <w:szCs w:val="28"/>
        </w:rPr>
        <w:t xml:space="preserve">3.7. При выявлении органом </w:t>
      </w:r>
      <w:r w:rsidR="00030433" w:rsidRPr="00C513D0">
        <w:rPr>
          <w:sz w:val="28"/>
          <w:szCs w:val="28"/>
        </w:rPr>
        <w:t>муниципального</w:t>
      </w:r>
      <w:r w:rsidRPr="00C513D0">
        <w:rPr>
          <w:sz w:val="28"/>
          <w:szCs w:val="28"/>
        </w:rPr>
        <w:t xml:space="preserve"> финансового контроля фактов причинения ущерба </w:t>
      </w:r>
      <w:r w:rsidR="00030433" w:rsidRPr="00C513D0">
        <w:rPr>
          <w:sz w:val="28"/>
          <w:szCs w:val="28"/>
        </w:rPr>
        <w:t>Новичихинскому району Алтайского края</w:t>
      </w:r>
      <w:r w:rsidRPr="00C513D0">
        <w:rPr>
          <w:sz w:val="28"/>
          <w:szCs w:val="28"/>
        </w:rPr>
        <w:t xml:space="preserve"> посредством нарушения бюджетного законодательства Российской Федерации и иных нормативных правовых актов, регулирующих бюджетные правоотношения, его сумма подлежит возмещению получателем субсидии в доход </w:t>
      </w:r>
      <w:r w:rsidR="00030433" w:rsidRPr="00C513D0">
        <w:rPr>
          <w:sz w:val="28"/>
          <w:szCs w:val="28"/>
        </w:rPr>
        <w:t>районного</w:t>
      </w:r>
      <w:r w:rsidRPr="00C513D0">
        <w:rPr>
          <w:sz w:val="28"/>
          <w:szCs w:val="28"/>
        </w:rPr>
        <w:t xml:space="preserve"> бюджета в течение срока, указанного в предписании органа </w:t>
      </w:r>
      <w:r w:rsidR="00030433" w:rsidRPr="00C513D0">
        <w:rPr>
          <w:sz w:val="28"/>
          <w:szCs w:val="28"/>
        </w:rPr>
        <w:t>муниципального</w:t>
      </w:r>
      <w:r w:rsidRPr="00C513D0">
        <w:rPr>
          <w:sz w:val="28"/>
          <w:szCs w:val="28"/>
        </w:rPr>
        <w:t xml:space="preserve"> финансового контроля.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C513D0">
        <w:rPr>
          <w:sz w:val="28"/>
          <w:szCs w:val="28"/>
        </w:rPr>
        <w:t xml:space="preserve">3.8. Главным администратором доходов, указанных в пунктах 3.5 и 3.7 настоящего порядка, выступает </w:t>
      </w:r>
      <w:r w:rsidR="00136566" w:rsidRPr="00C513D0">
        <w:rPr>
          <w:sz w:val="28"/>
          <w:szCs w:val="28"/>
        </w:rPr>
        <w:t>Администрация</w:t>
      </w:r>
      <w:r w:rsidRPr="00C513D0">
        <w:rPr>
          <w:sz w:val="28"/>
          <w:szCs w:val="28"/>
        </w:rPr>
        <w:t>, котор</w:t>
      </w:r>
      <w:r w:rsidR="00136566" w:rsidRPr="00C513D0">
        <w:rPr>
          <w:sz w:val="28"/>
          <w:szCs w:val="28"/>
        </w:rPr>
        <w:t>ая</w:t>
      </w:r>
      <w:r w:rsidRPr="00C513D0">
        <w:rPr>
          <w:sz w:val="28"/>
          <w:szCs w:val="28"/>
        </w:rPr>
        <w:t xml:space="preserve"> в соответствии с действующим законодательством принимает меры по своевременному возврату средств, в том числе обращается в суд с исковыми заявлениями.</w:t>
      </w:r>
    </w:p>
    <w:p w:rsidR="001F4557" w:rsidRPr="00710741" w:rsidRDefault="001F4557" w:rsidP="00362495">
      <w:pPr>
        <w:pStyle w:val="ConsPlusNormal"/>
        <w:jc w:val="both"/>
        <w:rPr>
          <w:sz w:val="28"/>
          <w:szCs w:val="28"/>
        </w:rPr>
      </w:pPr>
    </w:p>
    <w:p w:rsidR="001F4557" w:rsidRPr="00710741" w:rsidRDefault="001F4557" w:rsidP="00362495">
      <w:pPr>
        <w:pStyle w:val="ConsPlusNormal"/>
        <w:jc w:val="both"/>
        <w:rPr>
          <w:sz w:val="28"/>
          <w:szCs w:val="28"/>
        </w:rPr>
      </w:pPr>
    </w:p>
    <w:sectPr w:rsidR="001F4557" w:rsidRPr="00710741" w:rsidSect="00983EAA">
      <w:headerReference w:type="default" r:id="rId8"/>
      <w:footerReference w:type="default" r:id="rId9"/>
      <w:pgSz w:w="11906" w:h="16838"/>
      <w:pgMar w:top="709" w:right="566" w:bottom="709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147" w:rsidRDefault="00B60147">
      <w:pPr>
        <w:spacing w:after="0" w:line="240" w:lineRule="auto"/>
      </w:pPr>
      <w:r>
        <w:separator/>
      </w:r>
    </w:p>
  </w:endnote>
  <w:endnote w:type="continuationSeparator" w:id="0">
    <w:p w:rsidR="00B60147" w:rsidRDefault="00B6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557" w:rsidRDefault="001F455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F4557" w:rsidRDefault="001F455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147" w:rsidRDefault="00B60147">
      <w:pPr>
        <w:spacing w:after="0" w:line="240" w:lineRule="auto"/>
      </w:pPr>
      <w:r>
        <w:separator/>
      </w:r>
    </w:p>
  </w:footnote>
  <w:footnote w:type="continuationSeparator" w:id="0">
    <w:p w:rsidR="00B60147" w:rsidRDefault="00B60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557" w:rsidRPr="004011FF" w:rsidRDefault="001F4557" w:rsidP="004011FF">
    <w:pPr>
      <w:pStyle w:val="a3"/>
    </w:pPr>
    <w:r w:rsidRPr="004011FF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D6"/>
    <w:rsid w:val="00015F6F"/>
    <w:rsid w:val="00030433"/>
    <w:rsid w:val="0003211F"/>
    <w:rsid w:val="0004287E"/>
    <w:rsid w:val="0005503A"/>
    <w:rsid w:val="00064CE6"/>
    <w:rsid w:val="00080A99"/>
    <w:rsid w:val="000A0505"/>
    <w:rsid w:val="000A07C9"/>
    <w:rsid w:val="000F0F90"/>
    <w:rsid w:val="000F6C25"/>
    <w:rsid w:val="001279FE"/>
    <w:rsid w:val="00136566"/>
    <w:rsid w:val="00152454"/>
    <w:rsid w:val="00191164"/>
    <w:rsid w:val="001A62D9"/>
    <w:rsid w:val="001B5A47"/>
    <w:rsid w:val="001C5A7D"/>
    <w:rsid w:val="001D43CA"/>
    <w:rsid w:val="001F4557"/>
    <w:rsid w:val="00216FB6"/>
    <w:rsid w:val="002369F1"/>
    <w:rsid w:val="00240B24"/>
    <w:rsid w:val="0027480A"/>
    <w:rsid w:val="002B4FD9"/>
    <w:rsid w:val="002E4DF0"/>
    <w:rsid w:val="003073D6"/>
    <w:rsid w:val="00362495"/>
    <w:rsid w:val="003C20CB"/>
    <w:rsid w:val="003E5FDD"/>
    <w:rsid w:val="003F0B13"/>
    <w:rsid w:val="004011FF"/>
    <w:rsid w:val="00413433"/>
    <w:rsid w:val="00413958"/>
    <w:rsid w:val="00413CA7"/>
    <w:rsid w:val="00440C40"/>
    <w:rsid w:val="004422C8"/>
    <w:rsid w:val="004428D9"/>
    <w:rsid w:val="0044499A"/>
    <w:rsid w:val="00461253"/>
    <w:rsid w:val="00475924"/>
    <w:rsid w:val="00475F4C"/>
    <w:rsid w:val="0048731C"/>
    <w:rsid w:val="004A2653"/>
    <w:rsid w:val="004C534F"/>
    <w:rsid w:val="004D24F2"/>
    <w:rsid w:val="004D564E"/>
    <w:rsid w:val="00502AC1"/>
    <w:rsid w:val="00564F02"/>
    <w:rsid w:val="00575FFB"/>
    <w:rsid w:val="005830D7"/>
    <w:rsid w:val="00587FEC"/>
    <w:rsid w:val="0059004B"/>
    <w:rsid w:val="005A4C5B"/>
    <w:rsid w:val="005E79D6"/>
    <w:rsid w:val="006051B6"/>
    <w:rsid w:val="00665A2C"/>
    <w:rsid w:val="00675B4F"/>
    <w:rsid w:val="006E16C0"/>
    <w:rsid w:val="006E32EF"/>
    <w:rsid w:val="00710741"/>
    <w:rsid w:val="007168B2"/>
    <w:rsid w:val="0072345E"/>
    <w:rsid w:val="00725620"/>
    <w:rsid w:val="00726B7A"/>
    <w:rsid w:val="00743EB6"/>
    <w:rsid w:val="00767102"/>
    <w:rsid w:val="00771FA2"/>
    <w:rsid w:val="007A1D26"/>
    <w:rsid w:val="007D44C7"/>
    <w:rsid w:val="007D63CC"/>
    <w:rsid w:val="007E429C"/>
    <w:rsid w:val="007E56C1"/>
    <w:rsid w:val="007E69D4"/>
    <w:rsid w:val="00801588"/>
    <w:rsid w:val="00886673"/>
    <w:rsid w:val="008A4CD8"/>
    <w:rsid w:val="008D1548"/>
    <w:rsid w:val="008D2F5D"/>
    <w:rsid w:val="008E21B7"/>
    <w:rsid w:val="008F781D"/>
    <w:rsid w:val="00903E0A"/>
    <w:rsid w:val="009041D9"/>
    <w:rsid w:val="00905723"/>
    <w:rsid w:val="00906986"/>
    <w:rsid w:val="00927727"/>
    <w:rsid w:val="00945A1D"/>
    <w:rsid w:val="00950668"/>
    <w:rsid w:val="00983EAA"/>
    <w:rsid w:val="009A4AA7"/>
    <w:rsid w:val="009A502D"/>
    <w:rsid w:val="009B77E5"/>
    <w:rsid w:val="00A264F4"/>
    <w:rsid w:val="00A4243F"/>
    <w:rsid w:val="00A93551"/>
    <w:rsid w:val="00A94B28"/>
    <w:rsid w:val="00AB6B0A"/>
    <w:rsid w:val="00AD29C2"/>
    <w:rsid w:val="00AD6CF0"/>
    <w:rsid w:val="00B00AF0"/>
    <w:rsid w:val="00B1758F"/>
    <w:rsid w:val="00B45A2C"/>
    <w:rsid w:val="00B60147"/>
    <w:rsid w:val="00B748BC"/>
    <w:rsid w:val="00B9285D"/>
    <w:rsid w:val="00BA461C"/>
    <w:rsid w:val="00BB629D"/>
    <w:rsid w:val="00BC7F3A"/>
    <w:rsid w:val="00BD28DB"/>
    <w:rsid w:val="00C22FF2"/>
    <w:rsid w:val="00C33CDB"/>
    <w:rsid w:val="00C513D0"/>
    <w:rsid w:val="00CC4132"/>
    <w:rsid w:val="00CE4D67"/>
    <w:rsid w:val="00CF65B5"/>
    <w:rsid w:val="00D14363"/>
    <w:rsid w:val="00D16149"/>
    <w:rsid w:val="00D22AD0"/>
    <w:rsid w:val="00D248DA"/>
    <w:rsid w:val="00D27D1C"/>
    <w:rsid w:val="00D60AB5"/>
    <w:rsid w:val="00D64F01"/>
    <w:rsid w:val="00D76BE8"/>
    <w:rsid w:val="00D8454B"/>
    <w:rsid w:val="00D8690E"/>
    <w:rsid w:val="00D92E59"/>
    <w:rsid w:val="00DA6785"/>
    <w:rsid w:val="00DB2F5A"/>
    <w:rsid w:val="00DD5B87"/>
    <w:rsid w:val="00DF55A5"/>
    <w:rsid w:val="00E31342"/>
    <w:rsid w:val="00E34992"/>
    <w:rsid w:val="00E40E93"/>
    <w:rsid w:val="00E76181"/>
    <w:rsid w:val="00ED598E"/>
    <w:rsid w:val="00F25162"/>
    <w:rsid w:val="00F711A2"/>
    <w:rsid w:val="00F85CF8"/>
    <w:rsid w:val="00FB274A"/>
    <w:rsid w:val="00FD37AA"/>
    <w:rsid w:val="00FD56C8"/>
    <w:rsid w:val="00FD6694"/>
    <w:rsid w:val="00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51B6"/>
    <w:pPr>
      <w:keepNext/>
      <w:spacing w:after="0" w:line="240" w:lineRule="auto"/>
      <w:ind w:firstLine="851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6051B6"/>
    <w:pPr>
      <w:keepNext/>
      <w:spacing w:after="0" w:line="240" w:lineRule="auto"/>
      <w:ind w:firstLine="851"/>
      <w:jc w:val="center"/>
      <w:outlineLvl w:val="1"/>
    </w:pPr>
    <w:rPr>
      <w:rFonts w:ascii="Times New Roman" w:hAnsi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51B6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locked/>
    <w:rsid w:val="006051B6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011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11F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011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11FF"/>
    <w:rPr>
      <w:rFonts w:cs="Times New Roman"/>
    </w:rPr>
  </w:style>
  <w:style w:type="character" w:styleId="a7">
    <w:name w:val="Hyperlink"/>
    <w:basedOn w:val="a0"/>
    <w:uiPriority w:val="99"/>
    <w:unhideWhenUsed/>
    <w:rsid w:val="00B00AF0"/>
    <w:rPr>
      <w:rFonts w:cs="Times New Roman"/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1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0158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rsid w:val="006051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051B6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51B6"/>
    <w:pPr>
      <w:keepNext/>
      <w:spacing w:after="0" w:line="240" w:lineRule="auto"/>
      <w:ind w:firstLine="851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6051B6"/>
    <w:pPr>
      <w:keepNext/>
      <w:spacing w:after="0" w:line="240" w:lineRule="auto"/>
      <w:ind w:firstLine="851"/>
      <w:jc w:val="center"/>
      <w:outlineLvl w:val="1"/>
    </w:pPr>
    <w:rPr>
      <w:rFonts w:ascii="Times New Roman" w:hAnsi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51B6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locked/>
    <w:rsid w:val="006051B6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011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11F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011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11FF"/>
    <w:rPr>
      <w:rFonts w:cs="Times New Roman"/>
    </w:rPr>
  </w:style>
  <w:style w:type="character" w:styleId="a7">
    <w:name w:val="Hyperlink"/>
    <w:basedOn w:val="a0"/>
    <w:uiPriority w:val="99"/>
    <w:unhideWhenUsed/>
    <w:rsid w:val="00B00AF0"/>
    <w:rPr>
      <w:rFonts w:cs="Times New Roman"/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1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0158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rsid w:val="006051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051B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mote.budget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4862</Words>
  <Characters>27714</Characters>
  <Application>Microsoft Office Word</Application>
  <DocSecurity>2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Алтайского края от 14.08.2024 N 284"Об утверждении порядка предоставления из краевого бюджета субсидий на организацию системы полива кормовых сельскохозяйственных культур"</vt:lpstr>
    </vt:vector>
  </TitlesOfParts>
  <Company>КонсультантПлюс Версия 4024.00.30</Company>
  <LinksUpToDate>false</LinksUpToDate>
  <CharactersWithSpaces>32511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Алтайского края от 14.08.2024 N 284"Об утверждении порядка предоставления из краевого бюджета субсидий на организацию системы полива кормовых сельскохозяйственных культур"</dc:title>
  <dc:creator>Саенко Сергей</dc:creator>
  <cp:lastModifiedBy>User</cp:lastModifiedBy>
  <cp:revision>2</cp:revision>
  <cp:lastPrinted>2024-11-27T05:52:00Z</cp:lastPrinted>
  <dcterms:created xsi:type="dcterms:W3CDTF">2025-03-11T03:11:00Z</dcterms:created>
  <dcterms:modified xsi:type="dcterms:W3CDTF">2025-03-11T03:11:00Z</dcterms:modified>
</cp:coreProperties>
</file>