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57B" w:rsidRPr="006221D5" w:rsidRDefault="00ED6FE7" w:rsidP="00BF457B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муниципальной программы</w:t>
      </w:r>
    </w:p>
    <w:p w:rsidR="00344539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 xml:space="preserve">«Улучшение условий и охраны труда в Новичихинском районе» 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на 20</w:t>
      </w:r>
      <w:r w:rsidR="00E638D5">
        <w:rPr>
          <w:sz w:val="28"/>
          <w:szCs w:val="28"/>
        </w:rPr>
        <w:t>25</w:t>
      </w:r>
      <w:r w:rsidRPr="006221D5">
        <w:rPr>
          <w:sz w:val="28"/>
          <w:szCs w:val="28"/>
        </w:rPr>
        <w:t>-20</w:t>
      </w:r>
      <w:r w:rsidR="00344539">
        <w:rPr>
          <w:sz w:val="28"/>
          <w:szCs w:val="28"/>
        </w:rPr>
        <w:t>29</w:t>
      </w:r>
      <w:r w:rsidRPr="006221D5">
        <w:rPr>
          <w:sz w:val="28"/>
          <w:szCs w:val="28"/>
        </w:rPr>
        <w:t xml:space="preserve"> годы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400"/>
      </w:tblGrid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Муниципальная программа «Улучшение условий и охраны труда в Новичихинском районе» на 20</w:t>
            </w:r>
            <w:r w:rsidR="00E638D5">
              <w:rPr>
                <w:sz w:val="28"/>
                <w:szCs w:val="28"/>
              </w:rPr>
              <w:t>25</w:t>
            </w:r>
            <w:r w:rsidRPr="006221D5">
              <w:rPr>
                <w:sz w:val="28"/>
                <w:szCs w:val="28"/>
              </w:rPr>
              <w:t>-20</w:t>
            </w:r>
            <w:r w:rsidR="00344539">
              <w:rPr>
                <w:sz w:val="28"/>
                <w:szCs w:val="28"/>
              </w:rPr>
              <w:t>29</w:t>
            </w:r>
            <w:r w:rsidRPr="006221D5">
              <w:rPr>
                <w:sz w:val="28"/>
                <w:szCs w:val="28"/>
              </w:rPr>
              <w:t xml:space="preserve"> годы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(Далее «Программа»)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053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53" w:rsidRPr="006221D5" w:rsidRDefault="00656053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53" w:rsidRPr="00656053" w:rsidRDefault="00656053" w:rsidP="00656053">
            <w:pPr>
              <w:pStyle w:val="1"/>
              <w:rPr>
                <w:rFonts w:ascii="Times New Roman" w:eastAsia="Times New Roman" w:hAnsi="Times New Roman" w:cs="Times New Roman"/>
                <w:color w:val="auto"/>
                <w:kern w:val="36"/>
                <w:sz w:val="48"/>
                <w:szCs w:val="48"/>
              </w:rPr>
            </w:pPr>
            <w:r>
              <w:rPr>
                <w:bCs w:val="0"/>
                <w:kern w:val="36"/>
              </w:rPr>
              <w:t xml:space="preserve"> 1. </w:t>
            </w:r>
            <w:r w:rsidRPr="00656053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</w:rPr>
              <w:t>Федеральный закон от 06.10.2003 N 131-ФЗ (ред. от 08.08.2024) "Об общих принципах организации местного самоуправления в Российской Федерации" (с изм. и доп., вступ. в силу с 01.09.2024)</w:t>
            </w:r>
          </w:p>
          <w:p w:rsidR="00656053" w:rsidRPr="00656053" w:rsidRDefault="00656053" w:rsidP="00656053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 xml:space="preserve">2. </w:t>
            </w:r>
            <w:r w:rsidRPr="00656053">
              <w:rPr>
                <w:bCs/>
                <w:kern w:val="36"/>
                <w:sz w:val="28"/>
                <w:szCs w:val="28"/>
              </w:rPr>
              <w:t>Федеральный закон "Об основах охраны труда в Российской Федерации" от 17.07.1999 N 181-ФЗ (последняя редакция)</w:t>
            </w:r>
          </w:p>
          <w:p w:rsidR="00656053" w:rsidRPr="006221D5" w:rsidRDefault="00656053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6221D5" w:rsidTr="00B17A1C"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Наименование,  дата  принятия   и   номер правового акта о разработке программы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Постановление от</w:t>
            </w:r>
            <w:r w:rsidR="009D4F1E">
              <w:rPr>
                <w:rFonts w:ascii="Times New Roman" w:hAnsi="Times New Roman" w:cs="Times New Roman"/>
                <w:sz w:val="28"/>
                <w:szCs w:val="28"/>
              </w:rPr>
              <w:t xml:space="preserve"> 13.11.</w:t>
            </w:r>
            <w:r w:rsidR="00E638D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9D4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38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D4F1E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программы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Администрация Новичихинского района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9039F2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 w:rsidR="00BF457B"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Отдел по труду Администрации Новичихинского района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программы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Цель: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условий и охраны труда в организациях Новичихинского района с целью снижения уровня производственного травматизма и профессиональной заболеваемости.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Задачи: 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организационно-</w:t>
            </w:r>
            <w:proofErr w:type="gramStart"/>
            <w:r>
              <w:rPr>
                <w:sz w:val="28"/>
                <w:szCs w:val="28"/>
              </w:rPr>
              <w:t>экономических механизмов</w:t>
            </w:r>
            <w:proofErr w:type="gramEnd"/>
            <w:r>
              <w:rPr>
                <w:sz w:val="28"/>
                <w:szCs w:val="28"/>
              </w:rPr>
              <w:t xml:space="preserve"> управления профессиональными рисками в организациях;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Непрерывная подготовка работников по вопросам охраны труда на основе современных технологий обучения;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обеспечение и пропаганда охраны труда;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Совершенствование лечебн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профилактического обслуживания работающего населения.</w:t>
            </w:r>
          </w:p>
        </w:tc>
      </w:tr>
      <w:tr w:rsidR="00BF457B" w:rsidRPr="006221D5" w:rsidTr="00B17A1C"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Важнейшие целевые индикаторы и показатели программы  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производственного травматизма и профессиональной заболеваемости: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6221D5">
              <w:rPr>
                <w:sz w:val="28"/>
                <w:szCs w:val="28"/>
              </w:rPr>
              <w:t>исленность пострадавших в результате несчастных случаев на производстве с утратой нетрудоспособности на</w:t>
            </w:r>
            <w:r>
              <w:rPr>
                <w:sz w:val="28"/>
                <w:szCs w:val="28"/>
              </w:rPr>
              <w:t xml:space="preserve"> 1 рабочий день и более</w:t>
            </w:r>
            <w:r w:rsidRPr="006221D5">
              <w:rPr>
                <w:sz w:val="28"/>
                <w:szCs w:val="28"/>
              </w:rPr>
              <w:t>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6221D5">
              <w:rPr>
                <w:sz w:val="28"/>
                <w:szCs w:val="28"/>
              </w:rPr>
              <w:t>исленность пострадавших в результате несчастных случаев на производстве со смертельным исх</w:t>
            </w:r>
            <w:r>
              <w:rPr>
                <w:sz w:val="28"/>
                <w:szCs w:val="28"/>
              </w:rPr>
              <w:t>одом;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</w:t>
            </w:r>
            <w:r w:rsidRPr="006221D5">
              <w:rPr>
                <w:sz w:val="28"/>
                <w:szCs w:val="28"/>
              </w:rPr>
              <w:t xml:space="preserve">работников, </w:t>
            </w:r>
            <w:r>
              <w:rPr>
                <w:sz w:val="28"/>
                <w:szCs w:val="28"/>
              </w:rPr>
              <w:t>прошедших</w:t>
            </w:r>
            <w:r w:rsidRPr="006221D5">
              <w:rPr>
                <w:sz w:val="28"/>
                <w:szCs w:val="28"/>
              </w:rPr>
              <w:t xml:space="preserve"> обязательны</w:t>
            </w:r>
            <w:r>
              <w:rPr>
                <w:sz w:val="28"/>
                <w:szCs w:val="28"/>
              </w:rPr>
              <w:t>е</w:t>
            </w:r>
            <w:r w:rsidRPr="006221D5">
              <w:rPr>
                <w:sz w:val="28"/>
                <w:szCs w:val="28"/>
              </w:rPr>
              <w:t xml:space="preserve"> периодически</w:t>
            </w:r>
            <w:r>
              <w:rPr>
                <w:sz w:val="28"/>
                <w:szCs w:val="28"/>
              </w:rPr>
              <w:t>е</w:t>
            </w:r>
            <w:r w:rsidRPr="006221D5">
              <w:rPr>
                <w:sz w:val="28"/>
                <w:szCs w:val="28"/>
              </w:rPr>
              <w:t xml:space="preserve"> медицински</w:t>
            </w:r>
            <w:r>
              <w:rPr>
                <w:sz w:val="28"/>
                <w:szCs w:val="28"/>
              </w:rPr>
              <w:t>е</w:t>
            </w:r>
            <w:r w:rsidRPr="006221D5">
              <w:rPr>
                <w:sz w:val="28"/>
                <w:szCs w:val="28"/>
              </w:rPr>
              <w:t xml:space="preserve"> осмотр</w:t>
            </w:r>
            <w:r>
              <w:rPr>
                <w:sz w:val="28"/>
                <w:szCs w:val="28"/>
              </w:rPr>
              <w:t>ы, занятые на работах с вредными и (или) опасными производственными факторами;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рабочих </w:t>
            </w:r>
            <w:proofErr w:type="gramStart"/>
            <w:r>
              <w:rPr>
                <w:sz w:val="28"/>
                <w:szCs w:val="28"/>
              </w:rPr>
              <w:t>мест</w:t>
            </w:r>
            <w:proofErr w:type="gramEnd"/>
            <w:r>
              <w:rPr>
                <w:sz w:val="28"/>
                <w:szCs w:val="28"/>
              </w:rPr>
              <w:t xml:space="preserve"> на которых проведена специальная оценка условий труда</w:t>
            </w:r>
            <w:r w:rsidRPr="006221D5">
              <w:rPr>
                <w:sz w:val="28"/>
                <w:szCs w:val="28"/>
              </w:rPr>
              <w:t>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работников, занятых на работах с вредными и (или) опасными условиями труда.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программы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344539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BF457B" w:rsidRPr="006221D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F457B"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этапы реализации программы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Планирование, реализация мероприятий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Ежегодная оценка эффективности программных мероприятий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Итоговая оценка эффективности программы в ян</w:t>
            </w:r>
            <w:r w:rsidR="00344539">
              <w:rPr>
                <w:rFonts w:ascii="Times New Roman" w:hAnsi="Times New Roman" w:cs="Times New Roman"/>
                <w:sz w:val="28"/>
                <w:szCs w:val="28"/>
              </w:rPr>
              <w:t>варе 2030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Новичихинского 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Отдел по труду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Работодатели Новичихинского района</w:t>
            </w: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Координационный совет организаций профсоюзов – представительства Алтайского краевого объединения организаций профсоюзов в Новичихинском районе</w:t>
            </w:r>
          </w:p>
        </w:tc>
      </w:tr>
      <w:tr w:rsidR="00BF457B" w:rsidRPr="006221D5" w:rsidTr="00B17A1C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 xml:space="preserve">Общие объемы финансирования Программы составляют </w:t>
            </w:r>
            <w:r w:rsidR="00336823">
              <w:rPr>
                <w:sz w:val="28"/>
                <w:szCs w:val="28"/>
              </w:rPr>
              <w:t>46</w:t>
            </w:r>
            <w:r w:rsidR="00344539">
              <w:rPr>
                <w:sz w:val="28"/>
                <w:szCs w:val="28"/>
              </w:rPr>
              <w:t>0,0</w:t>
            </w:r>
            <w:r w:rsidRPr="006221D5">
              <w:rPr>
                <w:sz w:val="28"/>
                <w:szCs w:val="28"/>
              </w:rPr>
              <w:t xml:space="preserve"> тыс. рублей, по годам соответственно: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муниципального бюджета</w:t>
            </w:r>
          </w:p>
          <w:p w:rsidR="00BF457B" w:rsidRPr="006221D5" w:rsidRDefault="00344539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BF457B" w:rsidRPr="006221D5">
              <w:rPr>
                <w:sz w:val="28"/>
                <w:szCs w:val="28"/>
              </w:rPr>
              <w:t xml:space="preserve"> год – </w:t>
            </w:r>
            <w:r w:rsidR="00336823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0</w:t>
            </w:r>
            <w:r w:rsidR="00BF457B">
              <w:rPr>
                <w:sz w:val="28"/>
                <w:szCs w:val="28"/>
              </w:rPr>
              <w:t>,0</w:t>
            </w:r>
            <w:r w:rsidR="00BF457B" w:rsidRPr="006221D5">
              <w:rPr>
                <w:sz w:val="28"/>
                <w:szCs w:val="28"/>
              </w:rPr>
              <w:t xml:space="preserve">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4453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368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445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221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F457B" w:rsidRDefault="00344539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BF45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 w:rsidR="00336823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DA6B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F457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</w:p>
          <w:p w:rsidR="00BF457B" w:rsidRDefault="00336823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2028 год – 6</w:t>
            </w:r>
            <w:r w:rsidR="0034453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BF45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F457B" w:rsidRDefault="00344539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  <w:r w:rsidR="00336823">
              <w:rPr>
                <w:rFonts w:ascii="Times New Roman" w:hAnsi="Times New Roman" w:cs="Times New Roman"/>
                <w:sz w:val="28"/>
                <w:szCs w:val="28"/>
              </w:rPr>
              <w:t xml:space="preserve"> год – 6</w:t>
            </w:r>
            <w:r w:rsidR="00BF457B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</w:p>
          <w:p w:rsidR="00BF457B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818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подлежат ежегодному уточнению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районным</w:t>
            </w:r>
            <w:r w:rsidRPr="00497818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49781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на плановый период</w:t>
            </w:r>
          </w:p>
        </w:tc>
      </w:tr>
      <w:tr w:rsidR="00BF457B" w:rsidRPr="006221D5" w:rsidTr="00B17A1C">
        <w:trPr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 реализации программы, выраженные  в  соответствующих показателях,  поддающихся  количественной оценке            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6221D5">
              <w:rPr>
                <w:sz w:val="28"/>
                <w:szCs w:val="28"/>
              </w:rPr>
              <w:t>Снижение показателя количества пострадавших в результате несчастных случаев на производстве с утратой трудо</w:t>
            </w:r>
            <w:r>
              <w:rPr>
                <w:sz w:val="28"/>
                <w:szCs w:val="28"/>
              </w:rPr>
              <w:t xml:space="preserve">способности на 1 рабочий день и более </w:t>
            </w:r>
            <w:r w:rsidRPr="006221D5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1человека</w:t>
            </w:r>
            <w:r w:rsidRPr="006221D5">
              <w:rPr>
                <w:sz w:val="28"/>
                <w:szCs w:val="28"/>
              </w:rPr>
              <w:t>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Pr="006221D5">
              <w:rPr>
                <w:sz w:val="28"/>
                <w:szCs w:val="28"/>
              </w:rPr>
              <w:t xml:space="preserve">нижение показателя численности пострадавших в результате несчастных случаев на производстве со смертельны исходом до 0 </w:t>
            </w:r>
            <w:r>
              <w:rPr>
                <w:sz w:val="28"/>
                <w:szCs w:val="28"/>
              </w:rPr>
              <w:t>ра</w:t>
            </w:r>
            <w:r w:rsidRPr="006221D5">
              <w:rPr>
                <w:sz w:val="28"/>
                <w:szCs w:val="28"/>
              </w:rPr>
              <w:t>ботающих;</w:t>
            </w:r>
            <w:proofErr w:type="gramEnd"/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 w:rsidRPr="0033378C">
              <w:rPr>
                <w:sz w:val="28"/>
                <w:szCs w:val="28"/>
              </w:rPr>
              <w:t>охват работников, прошедших обязательные периодические медицинские осмотры, занятых на работах с вредными и (или) опасными производственными факторами, не менее 100% от подлежащего контингента;</w:t>
            </w:r>
          </w:p>
          <w:p w:rsidR="00BF457B" w:rsidRDefault="00BF457B" w:rsidP="00B17A1C">
            <w:pPr>
              <w:jc w:val="both"/>
              <w:rPr>
                <w:sz w:val="28"/>
                <w:szCs w:val="28"/>
              </w:rPr>
            </w:pPr>
            <w:r w:rsidRPr="0033378C">
              <w:rPr>
                <w:sz w:val="28"/>
                <w:szCs w:val="28"/>
              </w:rPr>
              <w:t xml:space="preserve">увеличение показателя количества рабочих мест, на которых проведена специальная оценка условий труда, до </w:t>
            </w:r>
            <w:r w:rsidR="00344539">
              <w:rPr>
                <w:sz w:val="28"/>
                <w:szCs w:val="28"/>
              </w:rPr>
              <w:t>1600</w:t>
            </w:r>
            <w:r w:rsidRPr="0033378C">
              <w:rPr>
                <w:sz w:val="28"/>
                <w:szCs w:val="28"/>
              </w:rPr>
              <w:t xml:space="preserve"> единиц;</w:t>
            </w:r>
          </w:p>
          <w:p w:rsidR="00BF457B" w:rsidRPr="006221D5" w:rsidRDefault="00BF457B" w:rsidP="00B17A1C">
            <w:pPr>
              <w:jc w:val="both"/>
              <w:rPr>
                <w:sz w:val="28"/>
                <w:szCs w:val="28"/>
              </w:rPr>
            </w:pPr>
            <w:r w:rsidRPr="0033378C">
              <w:rPr>
                <w:sz w:val="28"/>
                <w:szCs w:val="28"/>
              </w:rPr>
              <w:t xml:space="preserve">снижение показателя численности работников, занятых на работах с вредными и (или) опасными условиями труда, до </w:t>
            </w:r>
            <w:r w:rsidR="001832E9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>0</w:t>
            </w:r>
            <w:r w:rsidRPr="0033378C">
              <w:rPr>
                <w:sz w:val="28"/>
                <w:szCs w:val="28"/>
              </w:rPr>
              <w:t xml:space="preserve"> человек.</w:t>
            </w:r>
          </w:p>
        </w:tc>
      </w:tr>
    </w:tbl>
    <w:p w:rsidR="00BF457B" w:rsidRPr="006221D5" w:rsidRDefault="00BF457B" w:rsidP="00BF457B">
      <w:pPr>
        <w:jc w:val="center"/>
        <w:rPr>
          <w:sz w:val="28"/>
          <w:szCs w:val="28"/>
        </w:rPr>
      </w:pPr>
    </w:p>
    <w:p w:rsidR="00BF457B" w:rsidRPr="006221D5" w:rsidRDefault="00BF457B" w:rsidP="00BF457B">
      <w:pPr>
        <w:jc w:val="center"/>
        <w:rPr>
          <w:sz w:val="28"/>
          <w:szCs w:val="28"/>
        </w:rPr>
      </w:pP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1. Характеристика проблемы и обоснование необходимости ее решения программными методами</w:t>
      </w:r>
    </w:p>
    <w:p w:rsidR="00BF457B" w:rsidRPr="006221D5" w:rsidRDefault="00BF457B" w:rsidP="00BF457B">
      <w:pPr>
        <w:jc w:val="center"/>
        <w:rPr>
          <w:sz w:val="28"/>
          <w:szCs w:val="28"/>
        </w:rPr>
      </w:pP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>Охрана труда – это система сохранения жизни и здоровья работников в процессе трудовой деятельности. Такая система строится на принципах тесного взаимодействия всех органов управления, работодателей и профсоюзов по вопросам реализации целого комплекса мероприятий, направленных на улучшение условий труда и профилактику производственного травматизма и профессиональной заболеваемости.</w:t>
      </w:r>
    </w:p>
    <w:p w:rsidR="00BF457B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 xml:space="preserve">В результате </w:t>
      </w:r>
      <w:r>
        <w:rPr>
          <w:sz w:val="28"/>
          <w:szCs w:val="28"/>
        </w:rPr>
        <w:t>реализации ведомственной целевой программы «Улучшение условий и охраны труд</w:t>
      </w:r>
      <w:r w:rsidR="00344539">
        <w:rPr>
          <w:sz w:val="28"/>
          <w:szCs w:val="28"/>
        </w:rPr>
        <w:t>а в Новичихинском районе на 2020-2024</w:t>
      </w:r>
      <w:r>
        <w:rPr>
          <w:sz w:val="28"/>
          <w:szCs w:val="28"/>
        </w:rPr>
        <w:t xml:space="preserve"> годы» удалось достичь снижения уровня травматизма </w:t>
      </w:r>
      <w:r w:rsidR="00344539">
        <w:rPr>
          <w:sz w:val="28"/>
          <w:szCs w:val="28"/>
        </w:rPr>
        <w:t xml:space="preserve">на производстве. В период с 2020 по </w:t>
      </w:r>
      <w:r w:rsidR="00DA6BCD">
        <w:rPr>
          <w:sz w:val="28"/>
          <w:szCs w:val="28"/>
        </w:rPr>
        <w:t>01.10</w:t>
      </w:r>
      <w:r w:rsidR="00714C81">
        <w:rPr>
          <w:sz w:val="28"/>
          <w:szCs w:val="28"/>
        </w:rPr>
        <w:t>.2024</w:t>
      </w:r>
      <w:r>
        <w:rPr>
          <w:sz w:val="28"/>
          <w:szCs w:val="28"/>
        </w:rPr>
        <w:t xml:space="preserve"> годы в Новичихинском районе было зарегистрировано  два случая </w:t>
      </w:r>
      <w:r w:rsidRPr="00E74CC1">
        <w:rPr>
          <w:sz w:val="28"/>
          <w:szCs w:val="28"/>
        </w:rPr>
        <w:t xml:space="preserve">производственного травматизма со </w:t>
      </w:r>
      <w:r w:rsidRPr="00E74CC1">
        <w:rPr>
          <w:sz w:val="28"/>
          <w:szCs w:val="28"/>
        </w:rPr>
        <w:lastRenderedPageBreak/>
        <w:t>смертельным исходом, что составляет</w:t>
      </w:r>
      <w:r>
        <w:rPr>
          <w:sz w:val="28"/>
          <w:szCs w:val="28"/>
        </w:rPr>
        <w:t xml:space="preserve"> соответстве</w:t>
      </w:r>
      <w:r w:rsidR="00714C81">
        <w:rPr>
          <w:sz w:val="28"/>
          <w:szCs w:val="28"/>
        </w:rPr>
        <w:t>нно</w:t>
      </w:r>
      <w:r>
        <w:rPr>
          <w:sz w:val="28"/>
          <w:szCs w:val="28"/>
        </w:rPr>
        <w:t xml:space="preserve"> 0,5 пострадавших в расчете н</w:t>
      </w:r>
      <w:r w:rsidR="00714C81">
        <w:rPr>
          <w:sz w:val="28"/>
          <w:szCs w:val="28"/>
        </w:rPr>
        <w:t xml:space="preserve">а 1 год. </w:t>
      </w:r>
      <w:r>
        <w:rPr>
          <w:sz w:val="28"/>
          <w:szCs w:val="28"/>
        </w:rPr>
        <w:t>При этом количество обраще</w:t>
      </w:r>
      <w:r w:rsidR="00C263A9">
        <w:rPr>
          <w:sz w:val="28"/>
          <w:szCs w:val="28"/>
        </w:rPr>
        <w:t>ний в КГБУЗ</w:t>
      </w:r>
      <w:r>
        <w:rPr>
          <w:sz w:val="28"/>
          <w:szCs w:val="28"/>
        </w:rPr>
        <w:t xml:space="preserve"> Новичихинская ЦРБ, лицами получившими травму на производстве, относящуюся к категории легких, не увеличилась. Кроме того была существенно улучшена работа по организации обучения отдельных категорий застрахованных в фонде социального страхования и проведению аттестации рабочих мест по условиям труда.</w:t>
      </w:r>
    </w:p>
    <w:p w:rsidR="00714C81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Следует отметить, что в период 2010-2014 годы в Новичихинском районе отсутствовала программа в области охраны труда. Ситуация по вопросу производственного травматизма, в том числе тяжелого и со смертельным исходом, в указанный период существенно усугубилась.</w:t>
      </w:r>
      <w:r w:rsidR="00714C81">
        <w:rPr>
          <w:sz w:val="28"/>
          <w:szCs w:val="28"/>
        </w:rPr>
        <w:t xml:space="preserve"> </w:t>
      </w:r>
    </w:p>
    <w:p w:rsidR="00BF457B" w:rsidRDefault="00714C81" w:rsidP="00714C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каждым годом существования муниципальной программы по охране труда ситуация </w:t>
      </w:r>
      <w:r w:rsidR="00DA6BCD">
        <w:rPr>
          <w:sz w:val="28"/>
          <w:szCs w:val="28"/>
        </w:rPr>
        <w:t>улучается</w:t>
      </w:r>
      <w:r>
        <w:rPr>
          <w:sz w:val="28"/>
          <w:szCs w:val="28"/>
        </w:rPr>
        <w:t xml:space="preserve">! </w:t>
      </w:r>
      <w:r w:rsidR="00BF457B">
        <w:rPr>
          <w:sz w:val="28"/>
          <w:szCs w:val="28"/>
        </w:rPr>
        <w:t xml:space="preserve">  </w:t>
      </w:r>
    </w:p>
    <w:p w:rsidR="00BF457B" w:rsidRDefault="00BF457B" w:rsidP="00BF457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BF457B" w:rsidRDefault="00BF457B" w:rsidP="00BF457B">
      <w:pPr>
        <w:jc w:val="center"/>
        <w:rPr>
          <w:sz w:val="28"/>
          <w:szCs w:val="28"/>
        </w:rPr>
      </w:pPr>
    </w:p>
    <w:p w:rsidR="00BF457B" w:rsidRDefault="00BF457B" w:rsidP="00BF457B">
      <w:pPr>
        <w:jc w:val="center"/>
        <w:rPr>
          <w:sz w:val="28"/>
          <w:szCs w:val="28"/>
        </w:rPr>
      </w:pPr>
      <w:r>
        <w:rPr>
          <w:sz w:val="28"/>
          <w:szCs w:val="28"/>
        </w:rPr>
        <w:t>Динамика производственного травматизма в Новичихинском районе за период 2011-2019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2232"/>
        <w:gridCol w:w="2329"/>
        <w:gridCol w:w="4096"/>
      </w:tblGrid>
      <w:tr w:rsidR="00BF457B" w:rsidRPr="00E94CAB" w:rsidTr="00B17A1C">
        <w:trPr>
          <w:trHeight w:val="160"/>
        </w:trPr>
        <w:tc>
          <w:tcPr>
            <w:tcW w:w="916" w:type="dxa"/>
            <w:vMerge w:val="restart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2"/>
            <w:shd w:val="clear" w:color="auto" w:fill="auto"/>
          </w:tcPr>
          <w:p w:rsidR="00BF457B" w:rsidRPr="00E94CAB" w:rsidRDefault="00BF457B" w:rsidP="00B17A1C">
            <w:pPr>
              <w:jc w:val="center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Уровень травматизма (человек)</w:t>
            </w:r>
          </w:p>
        </w:tc>
        <w:tc>
          <w:tcPr>
            <w:tcW w:w="4140" w:type="dxa"/>
            <w:vMerge w:val="restart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Отрасль</w:t>
            </w:r>
          </w:p>
        </w:tc>
      </w:tr>
      <w:tr w:rsidR="00BF457B" w:rsidRPr="00E94CAB" w:rsidTr="00B17A1C">
        <w:trPr>
          <w:trHeight w:val="160"/>
        </w:trPr>
        <w:tc>
          <w:tcPr>
            <w:tcW w:w="916" w:type="dxa"/>
            <w:vMerge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тяжелый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Со смертельным исходом</w:t>
            </w:r>
          </w:p>
        </w:tc>
        <w:tc>
          <w:tcPr>
            <w:tcW w:w="4140" w:type="dxa"/>
            <w:vMerge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2011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Сельское хозяйство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2012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Лесозаготовка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2013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Лесозаготовка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2014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 xml:space="preserve">Лесозаготовка 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Сельское хозяйство</w:t>
            </w: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BF457B" w:rsidRPr="00E94CAB" w:rsidTr="00B17A1C">
        <w:tc>
          <w:tcPr>
            <w:tcW w:w="916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2252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BF457B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BF457B" w:rsidRPr="00E94CAB" w:rsidRDefault="00BF457B" w:rsidP="00B17A1C">
            <w:pPr>
              <w:jc w:val="both"/>
              <w:rPr>
                <w:sz w:val="28"/>
                <w:szCs w:val="28"/>
              </w:rPr>
            </w:pPr>
            <w:r w:rsidRPr="00E94CAB">
              <w:rPr>
                <w:sz w:val="28"/>
                <w:szCs w:val="28"/>
              </w:rPr>
              <w:t>Сельское хозяйство</w:t>
            </w:r>
          </w:p>
        </w:tc>
      </w:tr>
      <w:tr w:rsidR="00714C81" w:rsidRPr="00E94CAB" w:rsidTr="00B17A1C">
        <w:tc>
          <w:tcPr>
            <w:tcW w:w="916" w:type="dxa"/>
            <w:shd w:val="clear" w:color="auto" w:fill="auto"/>
          </w:tcPr>
          <w:p w:rsidR="00714C81" w:rsidRDefault="00714C81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2252" w:type="dxa"/>
            <w:shd w:val="clear" w:color="auto" w:fill="auto"/>
          </w:tcPr>
          <w:p w:rsidR="00714C81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714C81" w:rsidRPr="00E94CAB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714C81" w:rsidRPr="00E94CAB" w:rsidRDefault="00714C81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714C81" w:rsidRPr="00E94CAB" w:rsidTr="00B17A1C">
        <w:tc>
          <w:tcPr>
            <w:tcW w:w="916" w:type="dxa"/>
            <w:shd w:val="clear" w:color="auto" w:fill="auto"/>
          </w:tcPr>
          <w:p w:rsidR="00714C81" w:rsidRDefault="00714C81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252" w:type="dxa"/>
            <w:shd w:val="clear" w:color="auto" w:fill="auto"/>
          </w:tcPr>
          <w:p w:rsidR="00714C81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714C81" w:rsidRPr="00E94CAB" w:rsidRDefault="00714C81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  <w:shd w:val="clear" w:color="auto" w:fill="auto"/>
          </w:tcPr>
          <w:p w:rsidR="00714C81" w:rsidRPr="00E94CAB" w:rsidRDefault="00714C81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хозяйство</w:t>
            </w:r>
          </w:p>
        </w:tc>
      </w:tr>
      <w:tr w:rsidR="00714C81" w:rsidRPr="00E94CAB" w:rsidTr="00B17A1C">
        <w:tc>
          <w:tcPr>
            <w:tcW w:w="916" w:type="dxa"/>
            <w:shd w:val="clear" w:color="auto" w:fill="auto"/>
          </w:tcPr>
          <w:p w:rsidR="00714C81" w:rsidRDefault="00714C81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252" w:type="dxa"/>
            <w:shd w:val="clear" w:color="auto" w:fill="auto"/>
          </w:tcPr>
          <w:p w:rsidR="00714C81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714C81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714C81" w:rsidRDefault="00714C81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714C81" w:rsidRPr="00E94CAB" w:rsidTr="00B17A1C">
        <w:tc>
          <w:tcPr>
            <w:tcW w:w="916" w:type="dxa"/>
            <w:shd w:val="clear" w:color="auto" w:fill="auto"/>
          </w:tcPr>
          <w:p w:rsidR="00714C81" w:rsidRDefault="00714C81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2252" w:type="dxa"/>
            <w:shd w:val="clear" w:color="auto" w:fill="auto"/>
          </w:tcPr>
          <w:p w:rsidR="00714C81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714C81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714C81" w:rsidRDefault="00714C81" w:rsidP="00B17A1C">
            <w:pPr>
              <w:jc w:val="both"/>
              <w:rPr>
                <w:sz w:val="28"/>
                <w:szCs w:val="28"/>
              </w:rPr>
            </w:pPr>
          </w:p>
        </w:tc>
      </w:tr>
      <w:tr w:rsidR="00714C81" w:rsidRPr="00E94CAB" w:rsidTr="00B17A1C">
        <w:tc>
          <w:tcPr>
            <w:tcW w:w="916" w:type="dxa"/>
            <w:shd w:val="clear" w:color="auto" w:fill="auto"/>
          </w:tcPr>
          <w:p w:rsidR="00714C81" w:rsidRDefault="00714C81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252" w:type="dxa"/>
            <w:shd w:val="clear" w:color="auto" w:fill="auto"/>
          </w:tcPr>
          <w:p w:rsidR="00714C81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714C81" w:rsidRDefault="00DA6BCD" w:rsidP="00B17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140" w:type="dxa"/>
            <w:shd w:val="clear" w:color="auto" w:fill="auto"/>
          </w:tcPr>
          <w:p w:rsidR="00714C81" w:rsidRDefault="00714C81" w:rsidP="00B17A1C">
            <w:pPr>
              <w:jc w:val="both"/>
              <w:rPr>
                <w:sz w:val="28"/>
                <w:szCs w:val="28"/>
              </w:rPr>
            </w:pPr>
          </w:p>
        </w:tc>
      </w:tr>
    </w:tbl>
    <w:p w:rsidR="00BF457B" w:rsidRDefault="00BF457B" w:rsidP="00BF457B">
      <w:pPr>
        <w:jc w:val="both"/>
        <w:rPr>
          <w:sz w:val="28"/>
          <w:szCs w:val="28"/>
        </w:rPr>
      </w:pPr>
    </w:p>
    <w:p w:rsidR="00BF457B" w:rsidRDefault="00BF457B" w:rsidP="00BF45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анализа </w:t>
      </w:r>
      <w:r w:rsidRPr="00BA59A9">
        <w:rPr>
          <w:sz w:val="28"/>
          <w:szCs w:val="28"/>
        </w:rPr>
        <w:t>производственный травматизм</w:t>
      </w:r>
      <w:r>
        <w:rPr>
          <w:sz w:val="28"/>
          <w:szCs w:val="28"/>
        </w:rPr>
        <w:t xml:space="preserve"> в Новичихинском районе</w:t>
      </w:r>
      <w:r w:rsidRPr="00BA59A9">
        <w:rPr>
          <w:sz w:val="28"/>
          <w:szCs w:val="28"/>
        </w:rPr>
        <w:t xml:space="preserve"> распределяется на обрабатывающее производство</w:t>
      </w:r>
      <w:r>
        <w:rPr>
          <w:sz w:val="28"/>
          <w:szCs w:val="28"/>
        </w:rPr>
        <w:t xml:space="preserve"> и сельское хозяйство. Анализ несчастных случаев на производстве показывает, что в общей структуре пр</w:t>
      </w:r>
      <w:r w:rsidR="00AC1426">
        <w:rPr>
          <w:sz w:val="28"/>
          <w:szCs w:val="28"/>
        </w:rPr>
        <w:t>ичин несчастных случаев более 60</w:t>
      </w:r>
      <w:r>
        <w:rPr>
          <w:sz w:val="28"/>
          <w:szCs w:val="28"/>
        </w:rPr>
        <w:t xml:space="preserve"> % занимают типичные причины организационного характера, в числе которых наряду с нарушениями требований безопасности, неудовлетворительной организацией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безопасным выполнением работ выявлены такие, как нарушение трудовой дисциплины:</w:t>
      </w:r>
      <w:r w:rsidR="00714C81">
        <w:rPr>
          <w:sz w:val="28"/>
          <w:szCs w:val="28"/>
        </w:rPr>
        <w:t xml:space="preserve"> </w:t>
      </w:r>
      <w:r w:rsidRPr="00BA59A9">
        <w:rPr>
          <w:sz w:val="28"/>
          <w:szCs w:val="28"/>
        </w:rPr>
        <w:t>неосторожность пострадавших и нарушения требований охраны труда</w:t>
      </w:r>
      <w:r>
        <w:rPr>
          <w:sz w:val="28"/>
          <w:szCs w:val="28"/>
        </w:rPr>
        <w:t>.</w:t>
      </w:r>
    </w:p>
    <w:p w:rsidR="00BF457B" w:rsidRDefault="00BF457B" w:rsidP="00BF45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Следует отметить, что в Новичихинском районе, как и в Алтайском крае в целом, сохраняется рост удельного веса работников, </w:t>
      </w:r>
      <w:proofErr w:type="gramStart"/>
      <w:r>
        <w:rPr>
          <w:sz w:val="28"/>
          <w:szCs w:val="28"/>
        </w:rPr>
        <w:t>занятым</w:t>
      </w:r>
      <w:proofErr w:type="gramEnd"/>
      <w:r>
        <w:rPr>
          <w:sz w:val="28"/>
          <w:szCs w:val="28"/>
        </w:rPr>
        <w:t xml:space="preserve"> в условиях с вредными и (или) опасными факторами производства. Данная тенденция напрямую зависит от мероприятий связанных с проведением специальной оценки условий труда, выявлением ранее не установленных условий труда, которые не были оценены, и соответственно отнесенных к категории вредных и (или) опасных. </w:t>
      </w:r>
    </w:p>
    <w:p w:rsidR="00BF457B" w:rsidRDefault="00BF457B" w:rsidP="00BF457B">
      <w:pPr>
        <w:jc w:val="right"/>
        <w:rPr>
          <w:sz w:val="28"/>
          <w:szCs w:val="28"/>
        </w:rPr>
      </w:pPr>
    </w:p>
    <w:p w:rsidR="00BF457B" w:rsidRDefault="00BF457B" w:rsidP="00BF457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BF457B" w:rsidRDefault="00BF457B" w:rsidP="00BF457B">
      <w:pPr>
        <w:jc w:val="both"/>
        <w:rPr>
          <w:sz w:val="28"/>
          <w:szCs w:val="28"/>
        </w:rPr>
      </w:pPr>
    </w:p>
    <w:p w:rsidR="00BF457B" w:rsidRDefault="00BF457B" w:rsidP="00BF45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работников, занятых на работах с </w:t>
      </w:r>
      <w:proofErr w:type="gramStart"/>
      <w:r>
        <w:rPr>
          <w:sz w:val="28"/>
          <w:szCs w:val="28"/>
        </w:rPr>
        <w:t>вредными</w:t>
      </w:r>
      <w:proofErr w:type="gramEnd"/>
      <w:r>
        <w:rPr>
          <w:sz w:val="28"/>
          <w:szCs w:val="28"/>
        </w:rPr>
        <w:t xml:space="preserve"> </w:t>
      </w:r>
    </w:p>
    <w:p w:rsidR="00BF457B" w:rsidRDefault="00BF457B" w:rsidP="00BF457B">
      <w:pPr>
        <w:jc w:val="center"/>
        <w:rPr>
          <w:sz w:val="28"/>
          <w:szCs w:val="28"/>
        </w:rPr>
      </w:pPr>
      <w:r>
        <w:rPr>
          <w:sz w:val="28"/>
          <w:szCs w:val="28"/>
        </w:rPr>
        <w:t>и (или) опасными условиями труда</w:t>
      </w:r>
    </w:p>
    <w:p w:rsidR="00BF457B" w:rsidRDefault="00BF457B" w:rsidP="00BF457B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898"/>
        <w:gridCol w:w="841"/>
        <w:gridCol w:w="842"/>
        <w:gridCol w:w="965"/>
        <w:gridCol w:w="965"/>
        <w:gridCol w:w="965"/>
        <w:gridCol w:w="1082"/>
        <w:gridCol w:w="776"/>
      </w:tblGrid>
      <w:tr w:rsidR="00C220E0" w:rsidRPr="00E94CAB" w:rsidTr="00C220E0">
        <w:tc>
          <w:tcPr>
            <w:tcW w:w="2454" w:type="dxa"/>
            <w:shd w:val="clear" w:color="auto" w:fill="auto"/>
          </w:tcPr>
          <w:p w:rsidR="00C220E0" w:rsidRPr="00E94CAB" w:rsidRDefault="00C220E0" w:rsidP="00B17A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  <w:shd w:val="clear" w:color="auto" w:fill="auto"/>
          </w:tcPr>
          <w:p w:rsidR="00C220E0" w:rsidRPr="00E94CAB" w:rsidRDefault="00C220E0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714C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714C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C22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C220E0" w:rsidRPr="00E94CAB" w:rsidTr="00C220E0">
        <w:tc>
          <w:tcPr>
            <w:tcW w:w="2454" w:type="dxa"/>
            <w:shd w:val="clear" w:color="auto" w:fill="auto"/>
          </w:tcPr>
          <w:p w:rsidR="00C220E0" w:rsidRPr="00E94CAB" w:rsidRDefault="00C220E0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Новичихинский район</w:t>
            </w:r>
          </w:p>
        </w:tc>
        <w:tc>
          <w:tcPr>
            <w:tcW w:w="915" w:type="dxa"/>
            <w:shd w:val="clear" w:color="auto" w:fill="auto"/>
          </w:tcPr>
          <w:p w:rsidR="00C220E0" w:rsidRPr="00E94CAB" w:rsidRDefault="00C220E0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714C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714C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714C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714C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C220E0" w:rsidP="00B17A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E0" w:rsidRPr="00E94CAB" w:rsidRDefault="00AC1426" w:rsidP="00C220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</w:tr>
    </w:tbl>
    <w:p w:rsidR="00BF457B" w:rsidRDefault="00BF457B" w:rsidP="00BF457B">
      <w:pPr>
        <w:jc w:val="center"/>
        <w:rPr>
          <w:sz w:val="28"/>
          <w:szCs w:val="28"/>
        </w:rPr>
      </w:pP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 w:rsidRPr="00516FB7">
        <w:rPr>
          <w:sz w:val="28"/>
          <w:szCs w:val="28"/>
        </w:rPr>
        <w:t>Наибольший удельный вес работников, занятых в неблагоприятных условиях труда, зарегистрирован, в основном, в сельскохозяйственных организациях</w:t>
      </w:r>
      <w:r>
        <w:rPr>
          <w:sz w:val="28"/>
          <w:szCs w:val="28"/>
        </w:rPr>
        <w:t xml:space="preserve"> и организациях перерабатывающей отрасли</w:t>
      </w:r>
      <w:r w:rsidRPr="00516FB7">
        <w:rPr>
          <w:sz w:val="28"/>
          <w:szCs w:val="28"/>
        </w:rPr>
        <w:t>.</w:t>
      </w:r>
    </w:p>
    <w:p w:rsidR="00BF457B" w:rsidRDefault="001832E9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с </w:t>
      </w:r>
      <w:r w:rsidR="00AC1426">
        <w:rPr>
          <w:sz w:val="28"/>
          <w:szCs w:val="28"/>
        </w:rPr>
        <w:t>начала 2022 года по 01.10</w:t>
      </w:r>
      <w:r>
        <w:rPr>
          <w:sz w:val="28"/>
          <w:szCs w:val="28"/>
        </w:rPr>
        <w:t>.2024</w:t>
      </w:r>
      <w:r w:rsidR="00BF457B">
        <w:rPr>
          <w:sz w:val="28"/>
          <w:szCs w:val="28"/>
        </w:rPr>
        <w:t xml:space="preserve"> года специальная оценка условий труда в организациях </w:t>
      </w:r>
      <w:r w:rsidR="00AC1426">
        <w:rPr>
          <w:sz w:val="28"/>
          <w:szCs w:val="28"/>
        </w:rPr>
        <w:t>бюджетной сферы проведена на 412</w:t>
      </w:r>
      <w:r w:rsidR="00BF457B">
        <w:rPr>
          <w:sz w:val="28"/>
          <w:szCs w:val="28"/>
        </w:rPr>
        <w:t xml:space="preserve"> рабочих местах. При этом охват специальной оценкой условия труда в организациях бюд</w:t>
      </w:r>
      <w:r w:rsidR="00AC1426">
        <w:rPr>
          <w:sz w:val="28"/>
          <w:szCs w:val="28"/>
        </w:rPr>
        <w:t>жетной сферы составляет около 98</w:t>
      </w:r>
      <w:r w:rsidR="00BF457B">
        <w:rPr>
          <w:sz w:val="28"/>
          <w:szCs w:val="28"/>
        </w:rPr>
        <w:t xml:space="preserve"> процентов. Кроме того, в связи с окончание срока действия результатов ранее проводимой специальной оценки условия труда, существует необходимость в проведении повторных мероприятий. В связи с чем, возникает необходимость продолжить проведение специальной оценки условий труда в муниципальных учреждениях района, в том числе по рабочим местам с вредными и (или) опасными условиями  труда.</w:t>
      </w:r>
    </w:p>
    <w:p w:rsidR="00BF457B" w:rsidRPr="00E87EC4" w:rsidRDefault="00BF457B" w:rsidP="00BF457B">
      <w:pPr>
        <w:ind w:firstLine="708"/>
        <w:jc w:val="both"/>
        <w:rPr>
          <w:sz w:val="28"/>
          <w:szCs w:val="28"/>
        </w:rPr>
      </w:pPr>
      <w:r w:rsidRPr="00E87EC4">
        <w:rPr>
          <w:sz w:val="28"/>
          <w:szCs w:val="28"/>
        </w:rPr>
        <w:t>Прогноз состояния производственного травматизма, профессиональной заболеваемости, условий труда, выполненный на основе анализа тенденций по вышеуказанным показателям с учетом прогноза занятости по видам экономической деятельности в среднесрочной перспективе (на основе прогноза трудовых ресурсов), позволяет ожидать следующих изменений в указанной сфере: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 w:rsidRPr="00E87EC4">
        <w:rPr>
          <w:sz w:val="28"/>
          <w:szCs w:val="28"/>
        </w:rPr>
        <w:t xml:space="preserve">снижение общего количества несчастных случаев на производстве, что отчасти обусловлено продолжающимся сокращением численности занятых в базовых, наиболее </w:t>
      </w:r>
      <w:proofErr w:type="spellStart"/>
      <w:r w:rsidRPr="00E87EC4">
        <w:rPr>
          <w:sz w:val="28"/>
          <w:szCs w:val="28"/>
        </w:rPr>
        <w:t>травмоопасных</w:t>
      </w:r>
      <w:proofErr w:type="spellEnd"/>
      <w:r w:rsidRPr="00E87EC4">
        <w:rPr>
          <w:sz w:val="28"/>
          <w:szCs w:val="28"/>
        </w:rPr>
        <w:t xml:space="preserve">, видах экономической деятельности. 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Социальная и экономическая значимость рассматриваемой проблемы требует взаимодействия и консолидации финансовых средств на муниципальном уровне и уровне организаций для ее решения. Это возможно при использовании программно-целевого планирования по улучшению условий и охраны труда.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>Программно-целевой подход позволяет внедрить единые механизмы управления профессиональными рисками в организациях, расположенных на территории района, независимо от формы собственности и ведомственной принадлежности, активизировать ресурсы организаций внебюджетного сектора экономики и финансовые средства муниципального бюджета (в отношении подведомственных организаций и проведения мероприятий межведомственного характера), а также  использовать средства Государственного учреждения - Алтайского регионального отделения Фонда социального страхования Российской Федерации.</w:t>
      </w:r>
      <w:proofErr w:type="gramEnd"/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2. Цели и задачи программы.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улучшение условий и охраны труда в организациях Новичихинского района с целью снижения </w:t>
      </w:r>
      <w:r w:rsidRPr="000F4AE3">
        <w:rPr>
          <w:sz w:val="28"/>
          <w:szCs w:val="28"/>
        </w:rPr>
        <w:t>уровня производственного травматизма и профессиональной заболеваемости</w:t>
      </w:r>
      <w:r>
        <w:rPr>
          <w:sz w:val="28"/>
          <w:szCs w:val="28"/>
        </w:rPr>
        <w:t>.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поставленной цели осуществляется посредством решения следующих задач: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Внедрен</w:t>
      </w:r>
      <w:r w:rsidR="00AC1426">
        <w:rPr>
          <w:sz w:val="28"/>
          <w:szCs w:val="28"/>
        </w:rPr>
        <w:t>ие организационно-</w:t>
      </w:r>
      <w:proofErr w:type="gramStart"/>
      <w:r w:rsidR="00AC1426">
        <w:rPr>
          <w:sz w:val="28"/>
          <w:szCs w:val="28"/>
        </w:rPr>
        <w:t xml:space="preserve">экономических </w:t>
      </w:r>
      <w:r>
        <w:rPr>
          <w:sz w:val="28"/>
          <w:szCs w:val="28"/>
        </w:rPr>
        <w:t>механизмов</w:t>
      </w:r>
      <w:proofErr w:type="gramEnd"/>
      <w:r>
        <w:rPr>
          <w:sz w:val="28"/>
          <w:szCs w:val="28"/>
        </w:rPr>
        <w:t xml:space="preserve"> управления профессиональными рисками в организациях;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Непрерывная подготовка работников по вопросам охраны труда на основе современных технологий обучения;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и пропаганда охраны труда;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лечебно-профилактического обслуживания работающего населения.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</w:r>
    </w:p>
    <w:p w:rsidR="00BF457B" w:rsidRDefault="00BF457B" w:rsidP="00AC14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1D5">
        <w:rPr>
          <w:sz w:val="28"/>
          <w:szCs w:val="28"/>
        </w:rPr>
        <w:t>3. Индикаторы оценки результативности и планируемых результатов.</w:t>
      </w:r>
    </w:p>
    <w:p w:rsidR="00AC1426" w:rsidRPr="00336823" w:rsidRDefault="00AC1426" w:rsidP="00AC14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Планируемым результатом реализации настоящей программы является достижение определённого у</w:t>
      </w:r>
      <w:r w:rsidRPr="000F4AE3">
        <w:rPr>
          <w:sz w:val="28"/>
          <w:szCs w:val="28"/>
        </w:rPr>
        <w:t>ровн</w:t>
      </w:r>
      <w:r>
        <w:rPr>
          <w:sz w:val="28"/>
          <w:szCs w:val="28"/>
        </w:rPr>
        <w:t>я</w:t>
      </w:r>
      <w:r w:rsidRPr="000F4AE3">
        <w:rPr>
          <w:sz w:val="28"/>
          <w:szCs w:val="28"/>
        </w:rPr>
        <w:t xml:space="preserve"> производственного травматизма </w:t>
      </w:r>
      <w:r>
        <w:rPr>
          <w:sz w:val="28"/>
          <w:szCs w:val="28"/>
        </w:rPr>
        <w:t>в соответствии с индикативными показателями</w:t>
      </w:r>
      <w:r w:rsidRPr="000F4AE3">
        <w:rPr>
          <w:sz w:val="28"/>
          <w:szCs w:val="28"/>
        </w:rPr>
        <w:t>: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пострадавших в результате несчастных случаев на производстве с утратой нетрудоспособности на 1 рабочий день и более;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пострадавших в результате несчастных случаев на производстве со смертельным исходом;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работников, прошедших обязательные периодические медицинские осмотры, занятые на работах с вредными и (или) опасными производственными факторами;</w:t>
      </w:r>
    </w:p>
    <w:p w:rsidR="00BF457B" w:rsidRPr="000F4AE3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 xml:space="preserve">количество рабочих </w:t>
      </w:r>
      <w:proofErr w:type="gramStart"/>
      <w:r w:rsidRPr="000F4AE3">
        <w:rPr>
          <w:sz w:val="28"/>
          <w:szCs w:val="28"/>
        </w:rPr>
        <w:t>мест</w:t>
      </w:r>
      <w:proofErr w:type="gramEnd"/>
      <w:r w:rsidRPr="000F4AE3">
        <w:rPr>
          <w:sz w:val="28"/>
          <w:szCs w:val="28"/>
        </w:rPr>
        <w:t xml:space="preserve"> на которых проведена специальная оценка условий труда;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  <w:r w:rsidRPr="000F4AE3">
        <w:rPr>
          <w:sz w:val="28"/>
          <w:szCs w:val="28"/>
        </w:rPr>
        <w:t>численность работников, занятых на работах с вредными и (или) опасными условиями труда.</w:t>
      </w:r>
    </w:p>
    <w:p w:rsidR="00BF457B" w:rsidRDefault="00BF457B" w:rsidP="00BF457B">
      <w:pPr>
        <w:ind w:firstLine="708"/>
        <w:jc w:val="both"/>
        <w:rPr>
          <w:sz w:val="28"/>
          <w:szCs w:val="28"/>
        </w:rPr>
      </w:pP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4. Перечень программных мероприятий.</w:t>
      </w:r>
    </w:p>
    <w:p w:rsidR="00BF457B" w:rsidRDefault="00BF457B" w:rsidP="00BF457B">
      <w:pPr>
        <w:jc w:val="center"/>
        <w:rPr>
          <w:sz w:val="28"/>
          <w:szCs w:val="28"/>
        </w:rPr>
      </w:pP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Перечень программных мероприятий (приложение 1) систематизирован в соответствии с задачами программы.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 мероприятием по внедрению организационно-</w:t>
      </w:r>
      <w:proofErr w:type="gramStart"/>
      <w:r>
        <w:rPr>
          <w:sz w:val="28"/>
          <w:szCs w:val="28"/>
        </w:rPr>
        <w:t>экономических механизмов</w:t>
      </w:r>
      <w:proofErr w:type="gramEnd"/>
      <w:r>
        <w:rPr>
          <w:sz w:val="28"/>
          <w:szCs w:val="28"/>
        </w:rPr>
        <w:t xml:space="preserve"> управления профессиональными рисками в организациях является проведение специальной оценки условий труда, в том числе за счет привлечения на эти цели финансовых средств Государственного учреждения – Алтайского регионального отделения Фонда социального страхования Российской Федерации (ГУ АРО ФСС РФ).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Обучение по охране труда является одним из важных направлений в системе мер по профилактике производственного травматизма, направленный на повышение компетенции ответственных лиц и повышение </w:t>
      </w:r>
      <w:proofErr w:type="gramStart"/>
      <w:r>
        <w:rPr>
          <w:sz w:val="28"/>
          <w:szCs w:val="28"/>
        </w:rPr>
        <w:t>уровня подготовленности работников организаций района</w:t>
      </w:r>
      <w:proofErr w:type="gramEnd"/>
      <w:r>
        <w:rPr>
          <w:sz w:val="28"/>
          <w:szCs w:val="28"/>
        </w:rPr>
        <w:t>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Совершенствование лечебно-профилактического обслуживания работников включает мероприятия  по оказанию медицинской, социальной и профессиональной реабилитации лиц, пострадавших на производстве (санаторно-курортное лечение, лечение после тяжелых производственных травм, протезирование, предоставление дополнительного отпуска, лекарственное обеспечение, обеспечение специальным транспортом, оплата проезда к месту лечения и т.д.), а также предусматривает проведение предварительных и периодических медицинских осмотров работников, занятых на работах с вредными и (или) опасными производственными</w:t>
      </w:r>
      <w:proofErr w:type="gramEnd"/>
      <w:r>
        <w:rPr>
          <w:sz w:val="28"/>
          <w:szCs w:val="28"/>
        </w:rPr>
        <w:t xml:space="preserve"> факторами.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программных мероприятий позволит в предстоящие годы организовать широкую информационно-разъяснительную работу по соблюдению трудового законодательства с руководителями и специалистами, индивидуальными предпринимателями, имеющими наемных работников.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Информирование работодателей по вопросам охраны труда будет способствовать увеличению затрат на мероприятия по охране труда на предприятиях и в организациях района, снижению уровня производственного травматизма и профессиональной заболеваемости работников.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районе будут ежегодно проводиться месячники безопасности труда и конкурсы среди предприятий района на лучшую организацию работ по охране труда.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программных мероприятий подлежит изменению и корректировке в установленном порядке на основе ежегодного мониторинга условий и охраны труда и результатов реализации Программы.</w:t>
      </w:r>
    </w:p>
    <w:p w:rsidR="00BF457B" w:rsidRDefault="00BF457B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F457B" w:rsidRPr="006221D5" w:rsidRDefault="00BF457B" w:rsidP="00BF457B">
      <w:pPr>
        <w:jc w:val="center"/>
        <w:rPr>
          <w:sz w:val="28"/>
          <w:szCs w:val="28"/>
        </w:rPr>
      </w:pPr>
      <w:r w:rsidRPr="006221D5">
        <w:rPr>
          <w:sz w:val="28"/>
          <w:szCs w:val="28"/>
        </w:rPr>
        <w:t>5. Ресурсное обеспечение Программы.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</w:p>
    <w:p w:rsidR="00BF457B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>На реализацию программы в 20</w:t>
      </w:r>
      <w:r w:rsidR="001832E9">
        <w:rPr>
          <w:sz w:val="28"/>
          <w:szCs w:val="28"/>
        </w:rPr>
        <w:t>25</w:t>
      </w:r>
      <w:r w:rsidRPr="006221D5">
        <w:rPr>
          <w:sz w:val="28"/>
          <w:szCs w:val="28"/>
        </w:rPr>
        <w:t>-20</w:t>
      </w:r>
      <w:r w:rsidR="001832E9">
        <w:rPr>
          <w:sz w:val="28"/>
          <w:szCs w:val="28"/>
        </w:rPr>
        <w:t>29</w:t>
      </w:r>
      <w:r w:rsidRPr="006221D5">
        <w:rPr>
          <w:sz w:val="28"/>
          <w:szCs w:val="28"/>
        </w:rPr>
        <w:t xml:space="preserve"> годах предполагается направить</w:t>
      </w:r>
      <w:r w:rsidR="00336823">
        <w:rPr>
          <w:sz w:val="28"/>
          <w:szCs w:val="28"/>
        </w:rPr>
        <w:t xml:space="preserve"> 460</w:t>
      </w:r>
      <w:r w:rsidR="001832E9">
        <w:rPr>
          <w:sz w:val="28"/>
          <w:szCs w:val="28"/>
        </w:rPr>
        <w:t>,0</w:t>
      </w:r>
      <w:r w:rsidRPr="006221D5">
        <w:rPr>
          <w:sz w:val="28"/>
          <w:szCs w:val="28"/>
        </w:rPr>
        <w:t xml:space="preserve"> тыс. рублей </w:t>
      </w:r>
      <w:r w:rsidRPr="000F4AE3">
        <w:rPr>
          <w:sz w:val="28"/>
          <w:szCs w:val="28"/>
        </w:rPr>
        <w:t>по годам соответственно:</w:t>
      </w:r>
    </w:p>
    <w:p w:rsidR="00BF457B" w:rsidRPr="000F4AE3" w:rsidRDefault="00BF457B" w:rsidP="00BF457B">
      <w:pPr>
        <w:jc w:val="both"/>
        <w:rPr>
          <w:sz w:val="28"/>
          <w:szCs w:val="28"/>
        </w:rPr>
      </w:pPr>
    </w:p>
    <w:p w:rsidR="00BF457B" w:rsidRPr="00165D70" w:rsidRDefault="00054CFC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– </w:t>
      </w:r>
      <w:r w:rsidR="00336823">
        <w:rPr>
          <w:sz w:val="28"/>
          <w:szCs w:val="28"/>
        </w:rPr>
        <w:t>22</w:t>
      </w:r>
      <w:r w:rsidR="001832E9">
        <w:rPr>
          <w:sz w:val="28"/>
          <w:szCs w:val="28"/>
        </w:rPr>
        <w:t>0</w:t>
      </w:r>
      <w:r w:rsidR="00BF457B" w:rsidRPr="00165D70">
        <w:rPr>
          <w:sz w:val="28"/>
          <w:szCs w:val="28"/>
        </w:rPr>
        <w:t>,0 тыс. рублей</w:t>
      </w:r>
    </w:p>
    <w:p w:rsidR="00BF457B" w:rsidRPr="00165D70" w:rsidRDefault="00054CFC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336823">
        <w:rPr>
          <w:sz w:val="28"/>
          <w:szCs w:val="28"/>
        </w:rPr>
        <w:t>6</w:t>
      </w:r>
      <w:r w:rsidR="001832E9">
        <w:rPr>
          <w:sz w:val="28"/>
          <w:szCs w:val="28"/>
        </w:rPr>
        <w:t>0</w:t>
      </w:r>
      <w:r w:rsidR="00BF457B" w:rsidRPr="00165D70">
        <w:rPr>
          <w:sz w:val="28"/>
          <w:szCs w:val="28"/>
        </w:rPr>
        <w:t>,0 тыс. рублей</w:t>
      </w:r>
    </w:p>
    <w:p w:rsidR="00BF457B" w:rsidRPr="00165D70" w:rsidRDefault="00054CFC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2027 год – </w:t>
      </w:r>
      <w:r w:rsidR="00336823">
        <w:rPr>
          <w:sz w:val="28"/>
          <w:szCs w:val="28"/>
        </w:rPr>
        <w:t>6</w:t>
      </w:r>
      <w:r w:rsidR="001832E9">
        <w:rPr>
          <w:sz w:val="28"/>
          <w:szCs w:val="28"/>
        </w:rPr>
        <w:t>0</w:t>
      </w:r>
      <w:r w:rsidR="00BF457B" w:rsidRPr="00165D70">
        <w:rPr>
          <w:sz w:val="28"/>
          <w:szCs w:val="28"/>
        </w:rPr>
        <w:t>,0 тыс. рублей</w:t>
      </w:r>
    </w:p>
    <w:p w:rsidR="00BF457B" w:rsidRPr="00165D70" w:rsidRDefault="00BF457B" w:rsidP="00BF457B">
      <w:pPr>
        <w:jc w:val="both"/>
        <w:rPr>
          <w:sz w:val="28"/>
          <w:szCs w:val="28"/>
        </w:rPr>
      </w:pPr>
      <w:r w:rsidRPr="00165D70">
        <w:rPr>
          <w:sz w:val="28"/>
          <w:szCs w:val="28"/>
        </w:rPr>
        <w:t>202</w:t>
      </w:r>
      <w:r w:rsidR="00054CFC">
        <w:rPr>
          <w:sz w:val="28"/>
          <w:szCs w:val="28"/>
        </w:rPr>
        <w:t xml:space="preserve">8 год – </w:t>
      </w:r>
      <w:r w:rsidR="00336823">
        <w:rPr>
          <w:sz w:val="28"/>
          <w:szCs w:val="28"/>
        </w:rPr>
        <w:t>6</w:t>
      </w:r>
      <w:r w:rsidR="001832E9">
        <w:rPr>
          <w:sz w:val="28"/>
          <w:szCs w:val="28"/>
        </w:rPr>
        <w:t>0</w:t>
      </w:r>
      <w:r w:rsidR="00BF7F0B">
        <w:rPr>
          <w:sz w:val="28"/>
          <w:szCs w:val="28"/>
        </w:rPr>
        <w:t>,0</w:t>
      </w:r>
      <w:r w:rsidRPr="00165D70">
        <w:rPr>
          <w:sz w:val="28"/>
          <w:szCs w:val="28"/>
        </w:rPr>
        <w:t xml:space="preserve"> тыс. рублей</w:t>
      </w:r>
    </w:p>
    <w:p w:rsidR="00BF457B" w:rsidRPr="00165D70" w:rsidRDefault="00054CFC" w:rsidP="00BF45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2029 год – </w:t>
      </w:r>
      <w:r w:rsidR="00336823">
        <w:rPr>
          <w:sz w:val="28"/>
          <w:szCs w:val="28"/>
        </w:rPr>
        <w:t>6</w:t>
      </w:r>
      <w:r w:rsidR="001832E9">
        <w:rPr>
          <w:sz w:val="28"/>
          <w:szCs w:val="28"/>
        </w:rPr>
        <w:t>0</w:t>
      </w:r>
      <w:r w:rsidR="00BF457B" w:rsidRPr="00165D70">
        <w:rPr>
          <w:sz w:val="28"/>
          <w:szCs w:val="28"/>
        </w:rPr>
        <w:t>,0 тыс. рублей</w:t>
      </w:r>
    </w:p>
    <w:p w:rsidR="00BF457B" w:rsidRDefault="00BF457B" w:rsidP="001832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ab/>
        <w:t>Суммы могут уточняться при ежегодном формировании бюджета района.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  <w:r w:rsidRPr="006221D5">
        <w:rPr>
          <w:sz w:val="28"/>
          <w:szCs w:val="28"/>
        </w:rPr>
        <w:t>Объем средств, направляемых работодателями на улучшение условий и охраны труда, устанавливается в коллективных договорах организаций и соглашениях по охране труда.</w:t>
      </w:r>
    </w:p>
    <w:p w:rsidR="00BF457B" w:rsidRPr="006221D5" w:rsidRDefault="00BF457B" w:rsidP="00BF457B">
      <w:pPr>
        <w:jc w:val="both"/>
        <w:rPr>
          <w:sz w:val="28"/>
          <w:szCs w:val="28"/>
        </w:rPr>
      </w:pPr>
    </w:p>
    <w:p w:rsidR="00BF457B" w:rsidRPr="00234C71" w:rsidRDefault="00BF457B" w:rsidP="00BF457B">
      <w:pPr>
        <w:numPr>
          <w:ilvl w:val="0"/>
          <w:numId w:val="1"/>
        </w:numPr>
        <w:ind w:right="-146"/>
        <w:jc w:val="center"/>
        <w:rPr>
          <w:sz w:val="28"/>
          <w:szCs w:val="28"/>
        </w:rPr>
      </w:pPr>
      <w:r w:rsidRPr="00234C71">
        <w:rPr>
          <w:sz w:val="28"/>
          <w:szCs w:val="28"/>
        </w:rPr>
        <w:t>Методика оценки эффективности муниципальной программы</w:t>
      </w:r>
    </w:p>
    <w:p w:rsidR="00BF457B" w:rsidRPr="00234C71" w:rsidRDefault="00BF457B" w:rsidP="00BF457B">
      <w:pPr>
        <w:ind w:left="360" w:right="-146"/>
        <w:jc w:val="center"/>
        <w:rPr>
          <w:sz w:val="28"/>
          <w:szCs w:val="28"/>
        </w:rPr>
      </w:pPr>
      <w:r w:rsidRPr="00234C71">
        <w:rPr>
          <w:sz w:val="28"/>
          <w:szCs w:val="28"/>
        </w:rPr>
        <w:t>Оценка социально-экономического эффекта от реализации Программы</w:t>
      </w:r>
    </w:p>
    <w:p w:rsidR="00BF457B" w:rsidRPr="00234C71" w:rsidRDefault="00BF457B" w:rsidP="00BF457B">
      <w:pPr>
        <w:ind w:right="-146"/>
        <w:jc w:val="center"/>
        <w:rPr>
          <w:b/>
          <w:bCs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мероприятий, входящих в состав муниципальной программы, в процессе и по итогам ее реализации.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Эффективность реализации муниципальной программы состоящей из мероприятий, определяется как оценка эффективности реализации каждого мероприятия, входящих в ее состав.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 xml:space="preserve">Под результативностью понимается степень </w:t>
      </w:r>
      <w:proofErr w:type="gramStart"/>
      <w:r w:rsidRPr="00234C71">
        <w:rPr>
          <w:sz w:val="28"/>
          <w:szCs w:val="28"/>
        </w:rPr>
        <w:t>достижения запланированного уровня нефинансовых результатов реализации мероприятий</w:t>
      </w:r>
      <w:proofErr w:type="gramEnd"/>
      <w:r w:rsidRPr="00234C71">
        <w:rPr>
          <w:sz w:val="28"/>
          <w:szCs w:val="28"/>
        </w:rPr>
        <w:t xml:space="preserve">. 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Для оценки результативности мероприятий должны быть использованы плановые и фактические значения соответствующих целевых показателей.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Индекс результативности мероприятий определяется по формулам: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>, где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I</w:t>
      </w:r>
      <w:proofErr w:type="gramEnd"/>
      <w:r w:rsidRPr="00234C71">
        <w:rPr>
          <w:sz w:val="28"/>
          <w:szCs w:val="28"/>
        </w:rPr>
        <w:t>р</w:t>
      </w:r>
      <w:proofErr w:type="spellEnd"/>
      <w:r w:rsidRPr="00234C71">
        <w:rPr>
          <w:sz w:val="28"/>
          <w:szCs w:val="28"/>
        </w:rPr>
        <w:t xml:space="preserve"> - индекс результативности мероприятий (подпрограмм);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-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-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lastRenderedPageBreak/>
        <w:t>R</w:t>
      </w:r>
      <w:proofErr w:type="gramEnd"/>
      <w:r w:rsidRPr="00234C71">
        <w:rPr>
          <w:sz w:val="28"/>
          <w:szCs w:val="28"/>
        </w:rPr>
        <w:t>ф</w:t>
      </w:r>
      <w:proofErr w:type="spellEnd"/>
      <w:r w:rsidRPr="00234C71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R</w:t>
      </w:r>
      <w:proofErr w:type="gramEnd"/>
      <w:r w:rsidRPr="00234C71">
        <w:rPr>
          <w:sz w:val="28"/>
          <w:szCs w:val="28"/>
        </w:rPr>
        <w:t>п</w:t>
      </w:r>
      <w:proofErr w:type="spellEnd"/>
      <w:r w:rsidRPr="00234C71">
        <w:rPr>
          <w:sz w:val="28"/>
          <w:szCs w:val="28"/>
        </w:rPr>
        <w:t xml:space="preserve"> - плановый результат целевого значения показателя;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M</w:t>
      </w:r>
      <w:proofErr w:type="gramEnd"/>
      <w:r w:rsidRPr="00234C71">
        <w:rPr>
          <w:sz w:val="28"/>
          <w:szCs w:val="28"/>
        </w:rPr>
        <w:t>п</w:t>
      </w:r>
      <w:proofErr w:type="spellEnd"/>
      <w:r w:rsidRPr="00234C71">
        <w:rPr>
          <w:sz w:val="28"/>
          <w:szCs w:val="28"/>
        </w:rPr>
        <w:t xml:space="preserve"> - весовое значение показателя (вес показателя), характеризующего мероприятие (подпрограмму). Вес показателя рассчитывается по формуле: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>, где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N - общее число показателей, характеризующих выполнение мероприятий (подпрограммы).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Под эффективностью понимается отношение затрат на достижение (фактических) нефинансовых результатов реализации мероприятий (подпрограмм) к планируемым затратам мероприятий (подпрограмм).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Эффективность подпрограмм определяется по индексу эффективности.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Индекс эффективности мероприятий (подпрограмм) определяется по формуле: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C71">
        <w:rPr>
          <w:sz w:val="28"/>
          <w:szCs w:val="28"/>
        </w:rPr>
        <w:t xml:space="preserve"> , где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I</w:t>
      </w:r>
      <w:proofErr w:type="gramEnd"/>
      <w:r w:rsidRPr="00234C71">
        <w:rPr>
          <w:sz w:val="28"/>
          <w:szCs w:val="28"/>
        </w:rPr>
        <w:t>э</w:t>
      </w:r>
      <w:proofErr w:type="spellEnd"/>
      <w:r w:rsidRPr="00234C71">
        <w:rPr>
          <w:sz w:val="28"/>
          <w:szCs w:val="28"/>
        </w:rPr>
        <w:t xml:space="preserve"> - индекс эффективности мероприятий (подпрограмм);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V</w:t>
      </w:r>
      <w:proofErr w:type="gramEnd"/>
      <w:r w:rsidRPr="00234C71">
        <w:rPr>
          <w:sz w:val="28"/>
          <w:szCs w:val="28"/>
        </w:rPr>
        <w:t>ф</w:t>
      </w:r>
      <w:proofErr w:type="spellEnd"/>
      <w:r w:rsidRPr="00234C71">
        <w:rPr>
          <w:sz w:val="28"/>
          <w:szCs w:val="28"/>
        </w:rPr>
        <w:t xml:space="preserve"> - объем фактического совокупного финансирования мероприятий (подпрограммы);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I</w:t>
      </w:r>
      <w:proofErr w:type="gramEnd"/>
      <w:r w:rsidRPr="00234C71">
        <w:rPr>
          <w:sz w:val="28"/>
          <w:szCs w:val="28"/>
        </w:rPr>
        <w:t>р</w:t>
      </w:r>
      <w:proofErr w:type="spellEnd"/>
      <w:r w:rsidRPr="00234C71">
        <w:rPr>
          <w:sz w:val="28"/>
          <w:szCs w:val="28"/>
        </w:rPr>
        <w:t xml:space="preserve"> - индекс результативности мероприятий (подпрограммы);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234C71">
        <w:rPr>
          <w:sz w:val="28"/>
          <w:szCs w:val="28"/>
        </w:rPr>
        <w:t>V</w:t>
      </w:r>
      <w:proofErr w:type="gramEnd"/>
      <w:r w:rsidRPr="00234C71">
        <w:rPr>
          <w:sz w:val="28"/>
          <w:szCs w:val="28"/>
        </w:rPr>
        <w:t>п</w:t>
      </w:r>
      <w:proofErr w:type="spellEnd"/>
      <w:r w:rsidRPr="00234C71">
        <w:rPr>
          <w:sz w:val="28"/>
          <w:szCs w:val="28"/>
        </w:rPr>
        <w:t xml:space="preserve"> - объем запланированного совокупного финансирования мероприятий (подпрограмм);</w:t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b/>
          <w:sz w:val="28"/>
          <w:szCs w:val="28"/>
        </w:rPr>
        <w:t>По итогам проведения анализа индекса эффективности дается качественная оценка эффективности реализации мероприятий (подпрограмм):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наименование индикатора - индекс эффективности мероприятий (</w:t>
      </w:r>
      <w:proofErr w:type="spellStart"/>
      <w:proofErr w:type="gramStart"/>
      <w:r w:rsidRPr="00234C71">
        <w:rPr>
          <w:sz w:val="28"/>
          <w:szCs w:val="28"/>
        </w:rPr>
        <w:t>I</w:t>
      </w:r>
      <w:proofErr w:type="gramEnd"/>
      <w:r w:rsidRPr="00234C71">
        <w:rPr>
          <w:sz w:val="28"/>
          <w:szCs w:val="28"/>
        </w:rPr>
        <w:t>э</w:t>
      </w:r>
      <w:proofErr w:type="spellEnd"/>
      <w:r w:rsidRPr="00234C71">
        <w:rPr>
          <w:sz w:val="28"/>
          <w:szCs w:val="28"/>
        </w:rPr>
        <w:t>);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диапазоны значений, характеризующие эффективность мероприятий, перечислены ниже.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высокий уровень эффективности</w:t>
      </w:r>
      <w:r w:rsidRPr="00234C71">
        <w:rPr>
          <w:sz w:val="28"/>
          <w:szCs w:val="28"/>
        </w:rPr>
        <w:t>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запланированный уровень эффективности.</w:t>
      </w: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</w:p>
    <w:p w:rsidR="00BF457B" w:rsidRPr="00234C71" w:rsidRDefault="00BF457B" w:rsidP="00BF457B">
      <w:pPr>
        <w:ind w:firstLine="720"/>
        <w:jc w:val="both"/>
        <w:rPr>
          <w:sz w:val="28"/>
          <w:szCs w:val="28"/>
        </w:rPr>
      </w:pPr>
      <w:r w:rsidRPr="00234C71">
        <w:rPr>
          <w:sz w:val="28"/>
          <w:szCs w:val="28"/>
        </w:rPr>
        <w:t>Значение показателя:</w:t>
      </w:r>
    </w:p>
    <w:p w:rsidR="00BF457B" w:rsidRPr="00234C71" w:rsidRDefault="00BF457B" w:rsidP="00BF457B">
      <w:pPr>
        <w:ind w:firstLine="69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7B" w:rsidRPr="00234C71" w:rsidRDefault="00BF457B" w:rsidP="00BF457B">
      <w:pPr>
        <w:ind w:firstLine="720"/>
        <w:jc w:val="both"/>
        <w:rPr>
          <w:b/>
          <w:sz w:val="28"/>
          <w:szCs w:val="28"/>
        </w:rPr>
      </w:pPr>
      <w:r w:rsidRPr="00234C71">
        <w:rPr>
          <w:sz w:val="28"/>
          <w:szCs w:val="28"/>
        </w:rPr>
        <w:t xml:space="preserve">Качественная оценка мероприятий: </w:t>
      </w:r>
      <w:r w:rsidRPr="00234C71">
        <w:rPr>
          <w:b/>
          <w:sz w:val="28"/>
          <w:szCs w:val="28"/>
        </w:rPr>
        <w:t>низкий уровень эффективности.</w:t>
      </w:r>
    </w:p>
    <w:p w:rsidR="00BF457B" w:rsidRPr="006221D5" w:rsidRDefault="00BF457B" w:rsidP="00BF457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457B" w:rsidRDefault="00BF457B" w:rsidP="00BF457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221D5">
        <w:rPr>
          <w:rFonts w:ascii="Times New Roman" w:hAnsi="Times New Roman" w:cs="Times New Roman"/>
          <w:sz w:val="28"/>
          <w:szCs w:val="28"/>
        </w:rPr>
        <w:t>7. Система управления реализацией программы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программы - Администрация Новичихинского района.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программы – отдел по труду.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программы: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Новичихинского района;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по труду Администрации Новичихинского района;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работодатели Новичихинского района (по согласованию),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Координационный совет организаций профсоюзов – представительства Алтайского краевого объединения организаций профсоюзов в Новичихинском районе (по согласованию);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организации, оказывающие услуги в области охраны труда (по согласованию);</w:t>
      </w:r>
    </w:p>
    <w:p w:rsidR="00BF457B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КГБУЗ «Новичихинская ЦРБ» (по согласованию).</w:t>
      </w:r>
    </w:p>
    <w:p w:rsidR="00BF457B" w:rsidRPr="007D53E7" w:rsidRDefault="00BF457B" w:rsidP="00BF45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труду</w:t>
      </w:r>
      <w:r w:rsidRPr="007D53E7">
        <w:rPr>
          <w:rFonts w:ascii="Times New Roman" w:hAnsi="Times New Roman" w:cs="Times New Roman"/>
          <w:sz w:val="28"/>
          <w:szCs w:val="28"/>
        </w:rPr>
        <w:t>: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твечает за реализацию Программы в целом;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беспечивает согласованность действий исполнителей по подготовке и реализации программных мероприятий, целевому и эффективному использованию средств;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пределяет приоритеты исходя из конечных целей Программы;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существляет при необходимости корректировку Программы, в том числе включение в нее новых мероприятий, а также продление срока ее реализации в установленном порядке;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D53E7">
        <w:rPr>
          <w:sz w:val="28"/>
          <w:szCs w:val="28"/>
        </w:rPr>
        <w:t>существляет свои функции во взаимодействии с участниками програм</w:t>
      </w:r>
      <w:r>
        <w:rPr>
          <w:sz w:val="28"/>
          <w:szCs w:val="28"/>
        </w:rPr>
        <w:t>мы;</w:t>
      </w:r>
    </w:p>
    <w:p w:rsidR="00BF457B" w:rsidRPr="007D53E7" w:rsidRDefault="00BF457B" w:rsidP="00BF4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D53E7">
        <w:rPr>
          <w:sz w:val="28"/>
          <w:szCs w:val="28"/>
        </w:rPr>
        <w:t>отовит ежегодную информацию об условиях и состоянии охраны труда в Новичихинском районе с анализом выполнения мероприятий Программы.</w:t>
      </w:r>
    </w:p>
    <w:p w:rsidR="001832E9" w:rsidRPr="00656053" w:rsidRDefault="00BF457B" w:rsidP="00656053">
      <w:pPr>
        <w:ind w:firstLine="708"/>
        <w:jc w:val="both"/>
        <w:rPr>
          <w:sz w:val="28"/>
          <w:szCs w:val="28"/>
        </w:rPr>
      </w:pPr>
      <w:r w:rsidRPr="007D53E7">
        <w:rPr>
          <w:sz w:val="28"/>
          <w:szCs w:val="28"/>
        </w:rPr>
        <w:t>На основе мониторинга выполнения программных мероприятий и оценки их эффективности субъект бюджетного планирования принимает решения о финансировании реализации программных мероприятий.</w:t>
      </w:r>
    </w:p>
    <w:p w:rsidR="001832E9" w:rsidRDefault="001832E9"/>
    <w:p w:rsidR="001832E9" w:rsidRDefault="001832E9"/>
    <w:p w:rsidR="001832E9" w:rsidRDefault="001832E9"/>
    <w:p w:rsidR="001832E9" w:rsidRDefault="001832E9"/>
    <w:p w:rsidR="001832E9" w:rsidRDefault="001832E9"/>
    <w:p w:rsidR="009D4F1E" w:rsidRDefault="009D4F1E"/>
    <w:p w:rsidR="009D4F1E" w:rsidRDefault="009D4F1E"/>
    <w:p w:rsidR="009D4F1E" w:rsidRDefault="009D4F1E"/>
    <w:p w:rsidR="009D4F1E" w:rsidRDefault="009D4F1E"/>
    <w:p w:rsidR="009D4F1E" w:rsidRDefault="009D4F1E"/>
    <w:p w:rsidR="009D4F1E" w:rsidRDefault="009D4F1E"/>
    <w:p w:rsidR="009D4F1E" w:rsidRDefault="009D4F1E">
      <w:bookmarkStart w:id="0" w:name="_GoBack"/>
      <w:bookmarkEnd w:id="0"/>
    </w:p>
    <w:p w:rsidR="00165D70" w:rsidRDefault="00165D70"/>
    <w:p w:rsidR="00165D70" w:rsidRDefault="00165D70"/>
    <w:p w:rsidR="00165D70" w:rsidRDefault="00165D70"/>
    <w:p w:rsidR="00165D70" w:rsidRPr="00165D70" w:rsidRDefault="00165D7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165D70">
        <w:rPr>
          <w:sz w:val="28"/>
          <w:szCs w:val="28"/>
        </w:rPr>
        <w:lastRenderedPageBreak/>
        <w:t>Приложение 2</w:t>
      </w: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t>СВОДНЫЕ ФИНАНСОВЫЕ ЗАТРАТЫ</w:t>
      </w: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t>ПО НАПРАВЛЕНИЯМ МУНИЦИПАЛЬНОЙ ПРОГРАММЫ</w:t>
      </w: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86"/>
        <w:gridCol w:w="986"/>
        <w:gridCol w:w="986"/>
        <w:gridCol w:w="986"/>
        <w:gridCol w:w="986"/>
        <w:gridCol w:w="986"/>
        <w:gridCol w:w="924"/>
      </w:tblGrid>
      <w:tr w:rsidR="00165D70" w:rsidRPr="00165D70" w:rsidTr="00B453D9">
        <w:tc>
          <w:tcPr>
            <w:tcW w:w="2988" w:type="dxa"/>
            <w:vMerge w:val="restart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Источники и направления расходования</w:t>
            </w:r>
          </w:p>
        </w:tc>
        <w:tc>
          <w:tcPr>
            <w:tcW w:w="5916" w:type="dxa"/>
            <w:gridSpan w:val="6"/>
            <w:shd w:val="clear" w:color="auto" w:fill="auto"/>
          </w:tcPr>
          <w:p w:rsidR="00165D70" w:rsidRPr="00165D70" w:rsidRDefault="001832E9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Финансовые затраты в ценах 2024</w:t>
            </w:r>
            <w:r w:rsidR="00165D70" w:rsidRPr="00165D70">
              <w:rPr>
                <w:sz w:val="28"/>
                <w:szCs w:val="28"/>
              </w:rPr>
              <w:t xml:space="preserve"> года (тыс. рублей)</w:t>
            </w:r>
          </w:p>
        </w:tc>
        <w:tc>
          <w:tcPr>
            <w:tcW w:w="924" w:type="dxa"/>
            <w:vMerge w:val="restart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Примечание</w:t>
            </w:r>
          </w:p>
        </w:tc>
      </w:tr>
      <w:tr w:rsidR="00165D70" w:rsidRPr="00165D70" w:rsidTr="00B453D9">
        <w:tc>
          <w:tcPr>
            <w:tcW w:w="2988" w:type="dxa"/>
            <w:vMerge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vMerge w:val="restart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Всего</w:t>
            </w:r>
          </w:p>
        </w:tc>
        <w:tc>
          <w:tcPr>
            <w:tcW w:w="4930" w:type="dxa"/>
            <w:gridSpan w:val="5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В том числе по годам</w:t>
            </w:r>
          </w:p>
        </w:tc>
        <w:tc>
          <w:tcPr>
            <w:tcW w:w="924" w:type="dxa"/>
            <w:vMerge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vMerge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vMerge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832E9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165D70" w:rsidRPr="00165D70">
              <w:rPr>
                <w:sz w:val="28"/>
                <w:szCs w:val="28"/>
              </w:rPr>
              <w:t>г.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832E9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165D70" w:rsidRPr="00165D70">
              <w:rPr>
                <w:sz w:val="28"/>
                <w:szCs w:val="28"/>
              </w:rPr>
              <w:t>г.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832E9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165D70" w:rsidRPr="00165D70">
              <w:rPr>
                <w:sz w:val="28"/>
                <w:szCs w:val="28"/>
              </w:rPr>
              <w:t>г.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832E9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  <w:r w:rsidR="00165D70" w:rsidRPr="00165D70">
              <w:rPr>
                <w:sz w:val="28"/>
                <w:szCs w:val="28"/>
              </w:rPr>
              <w:t>г.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832E9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="00165D70" w:rsidRPr="00165D70">
              <w:rPr>
                <w:sz w:val="28"/>
                <w:szCs w:val="28"/>
              </w:rPr>
              <w:t>г.</w:t>
            </w:r>
          </w:p>
        </w:tc>
        <w:tc>
          <w:tcPr>
            <w:tcW w:w="924" w:type="dxa"/>
            <w:vMerge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Всего финансовых затрат</w:t>
            </w:r>
          </w:p>
        </w:tc>
        <w:tc>
          <w:tcPr>
            <w:tcW w:w="986" w:type="dxa"/>
            <w:shd w:val="clear" w:color="auto" w:fill="auto"/>
          </w:tcPr>
          <w:p w:rsidR="00165D70" w:rsidRPr="00054CFC" w:rsidRDefault="00336823" w:rsidP="00165D7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46</w:t>
            </w:r>
            <w:r w:rsidR="00054CFC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336823" w:rsidRDefault="00780A5C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336823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336823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832E9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336823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832E9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054CFC" w:rsidRDefault="00336823" w:rsidP="00165D7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 w:rsidR="00054CFC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054CFC" w:rsidRDefault="00336823" w:rsidP="00165D7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 w:rsidR="00054CFC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в том числе: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165D70" w:rsidRPr="00054CFC" w:rsidRDefault="00336823" w:rsidP="00165D7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46</w:t>
            </w:r>
            <w:r w:rsidR="00054CFC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054CFC" w:rsidRDefault="00780A5C" w:rsidP="00165D7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22</w:t>
            </w:r>
            <w:r w:rsidR="00054CFC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336823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832E9">
              <w:rPr>
                <w:sz w:val="28"/>
                <w:szCs w:val="28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054CFC" w:rsidRDefault="00336823" w:rsidP="00165D7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 w:rsidR="00054CFC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054CFC" w:rsidRDefault="00336823" w:rsidP="00165D7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 w:rsidR="00054CFC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65D70" w:rsidRPr="00054CFC" w:rsidRDefault="00336823" w:rsidP="00165D7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 w:rsidR="00054CFC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 xml:space="preserve">из федерального бюджета (на условиях </w:t>
            </w:r>
            <w:proofErr w:type="spellStart"/>
            <w:r w:rsidRPr="00165D70">
              <w:rPr>
                <w:sz w:val="28"/>
                <w:szCs w:val="28"/>
              </w:rPr>
              <w:t>софинансирования</w:t>
            </w:r>
            <w:proofErr w:type="spellEnd"/>
            <w:r w:rsidRPr="00165D70">
              <w:rPr>
                <w:sz w:val="28"/>
                <w:szCs w:val="28"/>
              </w:rPr>
              <w:t>)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5D70" w:rsidRPr="00165D70" w:rsidTr="00B453D9">
        <w:tc>
          <w:tcPr>
            <w:tcW w:w="2988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4" w:type="dxa"/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832E9" w:rsidRDefault="001832E9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220E0" w:rsidRDefault="00C220E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165D70" w:rsidRPr="00165D70" w:rsidRDefault="00165D70" w:rsidP="00165D7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165D70">
        <w:rPr>
          <w:sz w:val="28"/>
          <w:szCs w:val="28"/>
        </w:rPr>
        <w:lastRenderedPageBreak/>
        <w:t>Приложение 3</w:t>
      </w:r>
    </w:p>
    <w:p w:rsidR="00165D70" w:rsidRPr="00165D70" w:rsidRDefault="00165D70" w:rsidP="00165D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5D70">
        <w:rPr>
          <w:sz w:val="28"/>
          <w:szCs w:val="28"/>
        </w:rPr>
        <w:t xml:space="preserve"> </w:t>
      </w:r>
    </w:p>
    <w:p w:rsidR="00165D70" w:rsidRPr="00165D70" w:rsidRDefault="00165D70" w:rsidP="00165D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t>ДИНАМИКА</w:t>
      </w: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t>ВАЖНЕЙШИХ ЦЕЛЕВЫХ ИНДИКАТОРОВ И ПОКАЗАТЕЛЕЙ</w:t>
      </w: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t>ЭФФЕКТИВНОСТИ РЕАЛИЗАЦИИ МУНИЦИПАЛЬНОЙ ПРОГРАММЫ</w:t>
      </w:r>
    </w:p>
    <w:p w:rsidR="00165D70" w:rsidRPr="00165D70" w:rsidRDefault="00165D70" w:rsidP="00165D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0"/>
        <w:gridCol w:w="720"/>
        <w:gridCol w:w="900"/>
        <w:gridCol w:w="900"/>
        <w:gridCol w:w="900"/>
      </w:tblGrid>
      <w:tr w:rsidR="00165D70" w:rsidRPr="00165D70" w:rsidTr="00B453D9">
        <w:trPr>
          <w:cantSplit/>
          <w:trHeight w:val="360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Целевой индикатор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 xml:space="preserve">Единица </w:t>
            </w:r>
            <w:r w:rsidRPr="00165D70">
              <w:rPr>
                <w:sz w:val="28"/>
                <w:szCs w:val="28"/>
              </w:rPr>
              <w:br/>
              <w:t>измерения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ind w:right="65"/>
              <w:jc w:val="center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 xml:space="preserve">Значение индикатора </w:t>
            </w:r>
            <w:r w:rsidRPr="00165D70">
              <w:rPr>
                <w:sz w:val="28"/>
                <w:szCs w:val="28"/>
              </w:rPr>
              <w:br/>
              <w:t>по годам</w:t>
            </w:r>
          </w:p>
        </w:tc>
      </w:tr>
      <w:tr w:rsidR="00165D70" w:rsidRPr="00165D70" w:rsidTr="00B453D9">
        <w:trPr>
          <w:cantSplit/>
          <w:trHeight w:val="240"/>
        </w:trPr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165D70" w:rsidRPr="00165D7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165D70" w:rsidRPr="00165D7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165D70" w:rsidRPr="00165D70"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  <w:r w:rsidR="00165D70" w:rsidRPr="00165D7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="00165D70" w:rsidRPr="00165D70">
              <w:rPr>
                <w:sz w:val="28"/>
                <w:szCs w:val="28"/>
              </w:rPr>
              <w:t xml:space="preserve"> г.</w:t>
            </w:r>
          </w:p>
        </w:tc>
      </w:tr>
      <w:tr w:rsidR="00165D70" w:rsidRPr="00165D70" w:rsidTr="00B453D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Численность пострадавших в результате несчастных случаев на производстве с утратой нетрудоспособности на 1 рабочий день и более;</w:t>
            </w:r>
          </w:p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rFonts w:ascii="Arial" w:hAnsi="Arial" w:cs="Arial"/>
                <w:sz w:val="28"/>
                <w:szCs w:val="28"/>
              </w:rPr>
              <w:t>Чел.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20E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</w:tr>
      <w:tr w:rsidR="00165D70" w:rsidRPr="00165D70" w:rsidTr="00B453D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rFonts w:ascii="Arial" w:hAnsi="Arial" w:cs="Arial"/>
                <w:sz w:val="28"/>
                <w:szCs w:val="28"/>
              </w:rPr>
              <w:t>Чел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0</w:t>
            </w:r>
          </w:p>
        </w:tc>
      </w:tr>
      <w:tr w:rsidR="00165D70" w:rsidRPr="00165D70" w:rsidTr="00B453D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Численность работников, прошедших обязательные периодические медицинские осмотры, занятые на работах с вредными и (или) опасными производственными факторами;</w:t>
            </w:r>
          </w:p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rFonts w:ascii="Arial" w:hAnsi="Arial" w:cs="Arial"/>
                <w:sz w:val="28"/>
                <w:szCs w:val="28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100</w:t>
            </w:r>
          </w:p>
        </w:tc>
      </w:tr>
      <w:tr w:rsidR="00165D70" w:rsidRPr="00165D70" w:rsidTr="00B453D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 xml:space="preserve">Количество рабочих </w:t>
            </w:r>
            <w:proofErr w:type="gramStart"/>
            <w:r w:rsidRPr="00165D70">
              <w:rPr>
                <w:sz w:val="28"/>
                <w:szCs w:val="28"/>
              </w:rPr>
              <w:t>мест</w:t>
            </w:r>
            <w:proofErr w:type="gramEnd"/>
            <w:r w:rsidRPr="00165D70">
              <w:rPr>
                <w:sz w:val="28"/>
                <w:szCs w:val="28"/>
              </w:rPr>
              <w:t xml:space="preserve"> на которых проведена специальная оценка условий труда;</w:t>
            </w:r>
          </w:p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человек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1455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1565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</w:p>
        </w:tc>
      </w:tr>
      <w:tr w:rsidR="00165D70" w:rsidRPr="00165D70" w:rsidTr="00B453D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Численность работников, занятых на работах с вредными и (или) опасными условиями труда.</w:t>
            </w:r>
          </w:p>
          <w:p w:rsidR="00165D70" w:rsidRPr="00165D70" w:rsidRDefault="00165D70" w:rsidP="00165D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человек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C220E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D70" w:rsidRPr="00165D70" w:rsidRDefault="00165D70" w:rsidP="00165D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5D70">
              <w:rPr>
                <w:sz w:val="28"/>
                <w:szCs w:val="28"/>
              </w:rPr>
              <w:t>590</w:t>
            </w:r>
          </w:p>
        </w:tc>
      </w:tr>
    </w:tbl>
    <w:p w:rsidR="00165D70" w:rsidRPr="00165D70" w:rsidRDefault="00165D70" w:rsidP="00165D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br w:type="page"/>
      </w:r>
      <w:r w:rsidRPr="00165D70">
        <w:rPr>
          <w:sz w:val="28"/>
          <w:szCs w:val="28"/>
        </w:rPr>
        <w:lastRenderedPageBreak/>
        <w:t xml:space="preserve"> </w:t>
      </w: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jc w:val="both"/>
        <w:rPr>
          <w:sz w:val="28"/>
          <w:szCs w:val="28"/>
        </w:rPr>
      </w:pPr>
    </w:p>
    <w:p w:rsidR="00165D70" w:rsidRPr="00165D70" w:rsidRDefault="00165D70" w:rsidP="00165D7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5D70" w:rsidRPr="00165D70" w:rsidRDefault="00165D70" w:rsidP="00165D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5D70">
        <w:rPr>
          <w:sz w:val="28"/>
          <w:szCs w:val="28"/>
        </w:rPr>
        <w:br w:type="page"/>
      </w:r>
      <w:r w:rsidRPr="00165D70">
        <w:rPr>
          <w:sz w:val="28"/>
          <w:szCs w:val="28"/>
        </w:rPr>
        <w:lastRenderedPageBreak/>
        <w:t xml:space="preserve"> </w:t>
      </w:r>
    </w:p>
    <w:p w:rsidR="00165D70" w:rsidRPr="00165D70" w:rsidRDefault="00165D70" w:rsidP="00165D7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65D70" w:rsidRDefault="00165D70"/>
    <w:sectPr w:rsidR="00165D70" w:rsidSect="00EB2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09F" w:rsidRDefault="0073109F" w:rsidP="00182EE4">
      <w:r>
        <w:separator/>
      </w:r>
    </w:p>
  </w:endnote>
  <w:endnote w:type="continuationSeparator" w:id="0">
    <w:p w:rsidR="0073109F" w:rsidRDefault="0073109F" w:rsidP="0018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09F" w:rsidRDefault="0073109F" w:rsidP="00182EE4">
      <w:r>
        <w:separator/>
      </w:r>
    </w:p>
  </w:footnote>
  <w:footnote w:type="continuationSeparator" w:id="0">
    <w:p w:rsidR="0073109F" w:rsidRDefault="0073109F" w:rsidP="00182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31"/>
    <w:rsid w:val="00001E00"/>
    <w:rsid w:val="00054CFC"/>
    <w:rsid w:val="00120F30"/>
    <w:rsid w:val="00146BFE"/>
    <w:rsid w:val="00163CA7"/>
    <w:rsid w:val="00165D70"/>
    <w:rsid w:val="00182EE4"/>
    <w:rsid w:val="001832E9"/>
    <w:rsid w:val="001834D1"/>
    <w:rsid w:val="00336823"/>
    <w:rsid w:val="00344539"/>
    <w:rsid w:val="00397DBC"/>
    <w:rsid w:val="003D0937"/>
    <w:rsid w:val="00656053"/>
    <w:rsid w:val="006808B9"/>
    <w:rsid w:val="00714C81"/>
    <w:rsid w:val="0073109F"/>
    <w:rsid w:val="00780A5C"/>
    <w:rsid w:val="0084634A"/>
    <w:rsid w:val="00894977"/>
    <w:rsid w:val="008A6B31"/>
    <w:rsid w:val="009039F2"/>
    <w:rsid w:val="009376B6"/>
    <w:rsid w:val="009D4F1E"/>
    <w:rsid w:val="009F4908"/>
    <w:rsid w:val="00A11751"/>
    <w:rsid w:val="00A54860"/>
    <w:rsid w:val="00AC1426"/>
    <w:rsid w:val="00BF457B"/>
    <w:rsid w:val="00BF7F0B"/>
    <w:rsid w:val="00C220E0"/>
    <w:rsid w:val="00C263A9"/>
    <w:rsid w:val="00D205E3"/>
    <w:rsid w:val="00D52EAF"/>
    <w:rsid w:val="00DA6BCD"/>
    <w:rsid w:val="00E52E73"/>
    <w:rsid w:val="00E638D5"/>
    <w:rsid w:val="00E74CC1"/>
    <w:rsid w:val="00E86D2A"/>
    <w:rsid w:val="00EA4197"/>
    <w:rsid w:val="00EB23C6"/>
    <w:rsid w:val="00ED6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C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5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BF457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F45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457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82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2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82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2E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4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C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5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BF457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F45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457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82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2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82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2E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4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5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3CA48-796A-46FB-844F-E470DFB5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2883</Words>
  <Characters>16435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2024-10-24T05:39:00Z</cp:lastPrinted>
  <dcterms:created xsi:type="dcterms:W3CDTF">2024-11-12T08:19:00Z</dcterms:created>
  <dcterms:modified xsi:type="dcterms:W3CDTF">2024-11-13T04:42:00Z</dcterms:modified>
</cp:coreProperties>
</file>