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17" w:rsidRPr="00B81E17" w:rsidRDefault="002A4E5A" w:rsidP="00B81E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E1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A4E5A" w:rsidRPr="00B81E17" w:rsidRDefault="002A4E5A" w:rsidP="00B81E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E17">
        <w:rPr>
          <w:rFonts w:ascii="Times New Roman" w:hAnsi="Times New Roman" w:cs="Times New Roman"/>
          <w:b/>
          <w:sz w:val="32"/>
          <w:szCs w:val="32"/>
        </w:rPr>
        <w:t xml:space="preserve">АДМИНИСТРАЦИЯ НОВИЧИХИНСКОГО РАЙОНА </w:t>
      </w:r>
      <w:r w:rsidRPr="00B81E17">
        <w:rPr>
          <w:rFonts w:ascii="Times New Roman" w:hAnsi="Times New Roman" w:cs="Times New Roman"/>
          <w:b/>
          <w:sz w:val="32"/>
          <w:szCs w:val="32"/>
        </w:rPr>
        <w:br/>
        <w:t>АЛТАЙСКОГО КРАЯ</w:t>
      </w:r>
    </w:p>
    <w:p w:rsidR="00FA01D8" w:rsidRPr="00FA01D8" w:rsidRDefault="00FA01D8" w:rsidP="00FA01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E5A" w:rsidRPr="00FA01D8" w:rsidRDefault="002A4E5A" w:rsidP="002A4E5A">
      <w:pPr>
        <w:jc w:val="center"/>
        <w:rPr>
          <w:rFonts w:ascii="Times New Roman" w:hAnsi="Times New Roman" w:cs="Times New Roman"/>
          <w:b/>
          <w:spacing w:val="40"/>
          <w:sz w:val="36"/>
          <w:szCs w:val="36"/>
        </w:rPr>
      </w:pPr>
      <w:r w:rsidRPr="00FA01D8">
        <w:rPr>
          <w:rFonts w:ascii="Times New Roman" w:hAnsi="Times New Roman" w:cs="Times New Roman"/>
          <w:b/>
          <w:spacing w:val="40"/>
          <w:sz w:val="36"/>
          <w:szCs w:val="36"/>
        </w:rPr>
        <w:t>ПОСТАНОВЛЕНИЕ</w:t>
      </w:r>
    </w:p>
    <w:p w:rsidR="002A4E5A" w:rsidRDefault="002A4E5A" w:rsidP="002A4E5A">
      <w:pPr>
        <w:jc w:val="center"/>
        <w:rPr>
          <w:b/>
          <w:spacing w:val="40"/>
          <w:sz w:val="36"/>
          <w:szCs w:val="36"/>
        </w:rPr>
      </w:pPr>
    </w:p>
    <w:p w:rsidR="002A4E5A" w:rsidRPr="00FA01D8" w:rsidRDefault="00FA01D8" w:rsidP="002A4E5A">
      <w:pPr>
        <w:jc w:val="both"/>
        <w:rPr>
          <w:rFonts w:ascii="Times New Roman" w:hAnsi="Times New Roman" w:cs="Times New Roman"/>
          <w:sz w:val="28"/>
          <w:szCs w:val="28"/>
        </w:rPr>
      </w:pPr>
      <w:r w:rsidRPr="00FA01D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2A4E5A" w:rsidRPr="00FA01D8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A01D8">
        <w:rPr>
          <w:rFonts w:ascii="Times New Roman" w:hAnsi="Times New Roman" w:cs="Times New Roman"/>
          <w:sz w:val="28"/>
          <w:szCs w:val="28"/>
        </w:rPr>
        <w:t>302</w:t>
      </w:r>
      <w:r w:rsidR="002A4E5A" w:rsidRPr="00FA01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4E5A" w:rsidRPr="00FA01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с. </w:t>
      </w:r>
      <w:r w:rsidR="002A4E5A" w:rsidRPr="00FA01D8">
        <w:rPr>
          <w:rFonts w:ascii="Times New Roman" w:hAnsi="Times New Roman" w:cs="Times New Roman"/>
          <w:sz w:val="28"/>
          <w:szCs w:val="28"/>
        </w:rPr>
        <w:t xml:space="preserve">Новичиха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2A4E5A" w:rsidRPr="00FA01D8" w:rsidTr="00B007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A4E5A" w:rsidRPr="00FA01D8" w:rsidRDefault="002A4E5A" w:rsidP="00B0077C">
            <w:pPr>
              <w:pStyle w:val="ConsPlusTitle"/>
              <w:jc w:val="both"/>
              <w:rPr>
                <w:b w:val="0"/>
              </w:rPr>
            </w:pPr>
            <w:r w:rsidRPr="00FA01D8">
              <w:rPr>
                <w:b w:val="0"/>
              </w:rPr>
              <w:t>Об утверждении Положения об оплате труда работников муницип</w:t>
            </w:r>
            <w:r w:rsidR="00FA01D8">
              <w:rPr>
                <w:b w:val="0"/>
              </w:rPr>
              <w:t xml:space="preserve">ального автономного учреждения </w:t>
            </w:r>
            <w:r w:rsidRPr="00FA01D8">
              <w:rPr>
                <w:b w:val="0"/>
              </w:rPr>
              <w:t>«Редакция газеты «Сельчанка»</w:t>
            </w:r>
          </w:p>
        </w:tc>
      </w:tr>
    </w:tbl>
    <w:p w:rsidR="002A4E5A" w:rsidRDefault="002A4E5A" w:rsidP="002A4E5A">
      <w:pPr>
        <w:pStyle w:val="ConsPlusTitle"/>
        <w:jc w:val="both"/>
        <w:rPr>
          <w:b w:val="0"/>
        </w:rPr>
      </w:pPr>
    </w:p>
    <w:p w:rsidR="002A4E5A" w:rsidRDefault="002A4E5A" w:rsidP="002A4E5A">
      <w:pPr>
        <w:pStyle w:val="ConsPlusTitle"/>
        <w:jc w:val="both"/>
        <w:rPr>
          <w:b w:val="0"/>
        </w:rPr>
      </w:pPr>
    </w:p>
    <w:p w:rsidR="002A4E5A" w:rsidRDefault="002A4E5A" w:rsidP="00FA01D8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В</w:t>
      </w:r>
      <w:r w:rsidRPr="00420C42">
        <w:rPr>
          <w:b w:val="0"/>
        </w:rPr>
        <w:t xml:space="preserve"> целях совершенствования системы оплаты труда работников муниципального </w:t>
      </w:r>
      <w:r>
        <w:rPr>
          <w:b w:val="0"/>
        </w:rPr>
        <w:t>автономного</w:t>
      </w:r>
      <w:r w:rsidRPr="00420C42">
        <w:rPr>
          <w:b w:val="0"/>
        </w:rPr>
        <w:t xml:space="preserve"> учреждения "Редакция газеты "</w:t>
      </w:r>
      <w:r>
        <w:rPr>
          <w:b w:val="0"/>
        </w:rPr>
        <w:t>Сельчанка»</w:t>
      </w:r>
      <w:r w:rsidRPr="00420C42">
        <w:rPr>
          <w:b w:val="0"/>
        </w:rPr>
        <w:t>"</w:t>
      </w:r>
      <w:r>
        <w:rPr>
          <w:b w:val="0"/>
        </w:rPr>
        <w:t>, на основании</w:t>
      </w:r>
      <w:r>
        <w:rPr>
          <w:b w:val="0"/>
          <w:color w:val="000000"/>
        </w:rPr>
        <w:t xml:space="preserve"> статьи</w:t>
      </w:r>
      <w:r w:rsidR="009A7C61">
        <w:rPr>
          <w:b w:val="0"/>
          <w:color w:val="000000"/>
        </w:rPr>
        <w:t xml:space="preserve"> 15</w:t>
      </w:r>
      <w:r w:rsidRPr="00530891">
        <w:rPr>
          <w:b w:val="0"/>
          <w:color w:val="000000"/>
        </w:rPr>
        <w:t xml:space="preserve"> Федерального закона от 06.10.2003 № 131- ФЗ «Об общих принципах организации местного самоуправления в Российской Федерации»,</w:t>
      </w:r>
      <w:r>
        <w:rPr>
          <w:b w:val="0"/>
          <w:color w:val="000000"/>
          <w:sz w:val="24"/>
          <w:szCs w:val="24"/>
        </w:rPr>
        <w:t xml:space="preserve"> </w:t>
      </w:r>
      <w:hyperlink r:id="rId5">
        <w:r w:rsidRPr="00420C42">
          <w:rPr>
            <w:b w:val="0"/>
            <w:color w:val="000000" w:themeColor="text1"/>
          </w:rPr>
          <w:t>стать</w:t>
        </w:r>
        <w:r>
          <w:rPr>
            <w:b w:val="0"/>
            <w:color w:val="000000" w:themeColor="text1"/>
          </w:rPr>
          <w:t>и</w:t>
        </w:r>
        <w:r w:rsidRPr="00420C42">
          <w:rPr>
            <w:b w:val="0"/>
            <w:color w:val="000000" w:themeColor="text1"/>
          </w:rPr>
          <w:t xml:space="preserve"> 144</w:t>
        </w:r>
      </w:hyperlink>
      <w:r w:rsidRPr="00420C42">
        <w:rPr>
          <w:b w:val="0"/>
        </w:rPr>
        <w:t xml:space="preserve"> Трудового кодекса Российской Федерации, </w:t>
      </w:r>
      <w:hyperlink r:id="rId6">
        <w:r w:rsidRPr="00420C42">
          <w:rPr>
            <w:b w:val="0"/>
            <w:color w:val="000000" w:themeColor="text1"/>
          </w:rPr>
          <w:t>Устав</w:t>
        </w:r>
        <w:r>
          <w:rPr>
            <w:b w:val="0"/>
            <w:color w:val="000000" w:themeColor="text1"/>
          </w:rPr>
          <w:t>а</w:t>
        </w:r>
      </w:hyperlink>
      <w:r w:rsidRPr="00420C42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муниципального образования Новичихинский район Алтайского края, </w:t>
      </w:r>
    </w:p>
    <w:p w:rsidR="002A4E5A" w:rsidRDefault="00B81E17" w:rsidP="00FA01D8">
      <w:pPr>
        <w:pStyle w:val="ConsPlusTitle"/>
        <w:jc w:val="both"/>
        <w:rPr>
          <w:b w:val="0"/>
        </w:rPr>
      </w:pPr>
      <w:r>
        <w:rPr>
          <w:b w:val="0"/>
        </w:rPr>
        <w:t>ПОСТАНАВЛЯЮ</w:t>
      </w:r>
      <w:r w:rsidR="002A4E5A">
        <w:rPr>
          <w:b w:val="0"/>
        </w:rPr>
        <w:t>:</w:t>
      </w:r>
    </w:p>
    <w:p w:rsidR="002A4E5A" w:rsidRDefault="002A4E5A" w:rsidP="00FA01D8">
      <w:pPr>
        <w:pStyle w:val="ConsPlusTitle"/>
        <w:jc w:val="both"/>
        <w:rPr>
          <w:b w:val="0"/>
        </w:rPr>
      </w:pPr>
      <w:r>
        <w:rPr>
          <w:b w:val="0"/>
        </w:rPr>
        <w:t>1.Утвердить Положение об оплате труда работников муниципального автономного учреждения  «Редакция газеты «Сельчанка» (прилагается).</w:t>
      </w:r>
    </w:p>
    <w:p w:rsidR="002A4E5A" w:rsidRDefault="002A4E5A" w:rsidP="00FA01D8">
      <w:pPr>
        <w:pStyle w:val="ConsPlusTitle"/>
        <w:jc w:val="both"/>
        <w:rPr>
          <w:b w:val="0"/>
        </w:rPr>
      </w:pPr>
      <w:r>
        <w:rPr>
          <w:b w:val="0"/>
        </w:rPr>
        <w:t>2.</w:t>
      </w:r>
      <w:r w:rsidR="009A7C61">
        <w:rPr>
          <w:b w:val="0"/>
        </w:rPr>
        <w:t>Настоящее постановление распространяет своё действие правоотношения, возникшие с 01.08.2023</w:t>
      </w:r>
      <w:r>
        <w:rPr>
          <w:b w:val="0"/>
        </w:rPr>
        <w:t>.</w:t>
      </w:r>
    </w:p>
    <w:p w:rsidR="002A4E5A" w:rsidRDefault="002A4E5A" w:rsidP="00FA01D8">
      <w:pPr>
        <w:pStyle w:val="ConsPlusTitle"/>
        <w:jc w:val="both"/>
        <w:rPr>
          <w:b w:val="0"/>
        </w:rPr>
      </w:pPr>
      <w:r>
        <w:rPr>
          <w:b w:val="0"/>
        </w:rPr>
        <w:t>3.Контроль за исполнением постановления оставляю за собой.</w:t>
      </w:r>
    </w:p>
    <w:p w:rsidR="002A4E5A" w:rsidRDefault="002A4E5A" w:rsidP="002A4E5A">
      <w:pPr>
        <w:pStyle w:val="ConsPlusTitle"/>
        <w:jc w:val="both"/>
        <w:rPr>
          <w:b w:val="0"/>
        </w:rPr>
      </w:pPr>
    </w:p>
    <w:p w:rsidR="002A4E5A" w:rsidRDefault="002A4E5A" w:rsidP="002A4E5A">
      <w:pPr>
        <w:pStyle w:val="ConsPlusTitle"/>
        <w:jc w:val="both"/>
        <w:rPr>
          <w:b w:val="0"/>
        </w:rPr>
      </w:pPr>
    </w:p>
    <w:p w:rsidR="002A4E5A" w:rsidRDefault="002A4E5A" w:rsidP="002A4E5A">
      <w:pPr>
        <w:pStyle w:val="ConsPlusTitle"/>
        <w:jc w:val="both"/>
        <w:rPr>
          <w:b w:val="0"/>
        </w:rPr>
      </w:pPr>
      <w:r>
        <w:rPr>
          <w:b w:val="0"/>
        </w:rPr>
        <w:t xml:space="preserve">Глава района                                                                                    </w:t>
      </w:r>
      <w:r w:rsidR="00FA01D8">
        <w:rPr>
          <w:b w:val="0"/>
        </w:rPr>
        <w:t xml:space="preserve">   </w:t>
      </w:r>
      <w:r>
        <w:rPr>
          <w:b w:val="0"/>
        </w:rPr>
        <w:t>С. Л. Ермаков</w:t>
      </w:r>
    </w:p>
    <w:p w:rsidR="002A4E5A" w:rsidRDefault="002A4E5A" w:rsidP="002A4E5A">
      <w:pPr>
        <w:pStyle w:val="ConsPlusTitle"/>
        <w:jc w:val="both"/>
        <w:rPr>
          <w:b w:val="0"/>
        </w:rPr>
      </w:pPr>
    </w:p>
    <w:p w:rsidR="002A4E5A" w:rsidRPr="00530891" w:rsidRDefault="002A4E5A" w:rsidP="002A4E5A">
      <w:pPr>
        <w:shd w:val="clear" w:color="auto" w:fill="FFFFFF"/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530891" w:rsidRDefault="002A4E5A" w:rsidP="002A4E5A">
      <w:pPr>
        <w:shd w:val="clear" w:color="auto" w:fill="FFFFFF"/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4E5A" w:rsidRPr="00530891" w:rsidRDefault="002A4E5A" w:rsidP="002A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4E5A" w:rsidRDefault="002A4E5A" w:rsidP="002A4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5A" w:rsidRDefault="002A4E5A" w:rsidP="002A4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5A" w:rsidRDefault="002A4E5A" w:rsidP="002A4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5A" w:rsidRDefault="002A4E5A" w:rsidP="002A4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5A" w:rsidRDefault="002A4E5A" w:rsidP="002A4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5A" w:rsidRDefault="002A4E5A" w:rsidP="00B8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E17" w:rsidRDefault="00B81E17" w:rsidP="00B8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2A4E5A" w:rsidRPr="00B81E17" w:rsidTr="00B0077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к постановлению администрации Новичихинского района</w:t>
            </w:r>
          </w:p>
          <w:p w:rsidR="002A4E5A" w:rsidRPr="00B81E17" w:rsidRDefault="00B81E17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21.09.2023 </w:t>
            </w:r>
            <w:r w:rsidR="00FA01D8"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302</w:t>
            </w:r>
          </w:p>
        </w:tc>
      </w:tr>
    </w:tbl>
    <w:p w:rsidR="002A4E5A" w:rsidRPr="00B81E17" w:rsidRDefault="002A4E5A" w:rsidP="002A4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оплате труда МАУ «Редакция газеты «Сельчанка»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регулирует отношения, связанные с оплатой труда работников, замещающих должности (далее по тексту - Работник) в муниципальном автономном учреждении «Редакция газеты «Сельчанка» (далее по тексту - Учреждение).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Оплата труда Работников Учреждения состоит из должностного оклада (далее - оклад), компенсационных и стимулирующих выплат, согласно условиям оплаты труда, определенным настоящим Положением и действующим трудовым законодательством.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Оклад — фиксированный размер оплаты труда работников, в который не включаются компенсационные и стимулирующие выплаты, установленный за исполнение должностных обязанностей в расчете за календарный месяц.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Компенсационные выплаты — надбавки к окладу, связанные с особыми условиями труда и режима работы. К ним относятся: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1.4.1. 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Доплата за расширение зон обслуживания или увеличение объема работы;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1.4.2. Доплата за исполнение обязанностей временно отсутствующего работника без освобождения от работы, определенной трудовым договором.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Стимулирующие выплаты — доплаты к окладу за высокий уровень профессиональной квалификации, новаторство, инициативу, конкретный результат в работе. К ним относятся: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Ежемесячная надбавка за интенсивность и высокие результаты работы;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Ежемесячная надбавка за выслугу лет;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1.5.3. Ежемесячная премия.</w:t>
      </w:r>
    </w:p>
    <w:p w:rsidR="009A7C61" w:rsidRPr="00B81E17" w:rsidRDefault="009A7C61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1.5.4. Ежемесячная надбавка водителю за классность.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Оплата труда Работников осуществляется с применением районного коэффициента к заработной плате. 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Выплачиваемая Работнику месячная заработная плата не может быть ниже установленного в Российской Федерации в соответствующий период времени размера минимальной заработной платы, при условии, что Работником полностью отработана за этот период норма рабочего времени и выполнены нормы труда (трудовые обязанности).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 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Условия оплаты труда Работников, в том числе установленные им оклад, размеры компенсационных выплат, стимулирующих, являются обязательными для включения в трудовые договоры с Работниками.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Установление окладов (должностных окладов)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Размеры окладов (должностных окладов) Работников Учреждения устанавливаются в рублях в соответствии с приложением к настоящему Положению.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Изменение должностных окладов осуществляется на основании постановления администрации Новичихинского района. При индексации должностных окладов их размеры подлежат округлению до целого рубля в сторону увеличения. Индексация должностных окладов осуществляется одновременно с индексацией должностных окладов муниципальных служащих администрации Новичихинского района.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определения компенсационных выплат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Доплата за расширение зон обслуживания или увеличение объема работы устанавливается работнику при расширении зон обслуживания, либо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увеличения установленного ему объема работы.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Доплата за  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расширение зон обслуживания или увеличение объема работы 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в размере до 50 %  должностного оклада Работника.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Доплата за исполнение обязанностей временно отсутствующего работника без освобождения от работы, определенной трудовым договором устанавливается работнику в случае 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Доплата за исполнение обязанностей временно отсутствующего работника без освобождения от работы 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в размере до 50 %  должностного оклада Работника</w:t>
      </w:r>
    </w:p>
    <w:p w:rsidR="002A4E5A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Размер доплаты указанных в пунктах 3.1., 3.2. устанавливается по соглашению сторон трудового договора в процентах от должностного оклада по вакантной должности либо должности отсутствующего работника. Конкретный размер доплаты определяется руководителем  исходя из содержания (специфики, сложности, характера) и объема дополнительной работы и необходимости обеспечения Работнику равной оплаты за труд равной ценности.</w:t>
      </w:r>
    </w:p>
    <w:p w:rsidR="00B81E17" w:rsidRDefault="00B81E17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17" w:rsidRDefault="00B81E17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17" w:rsidRDefault="00B81E17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17" w:rsidRPr="00B81E17" w:rsidRDefault="00B81E17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FA0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Порядок определения стимулирующих выплат</w:t>
      </w:r>
    </w:p>
    <w:p w:rsidR="002A4E5A" w:rsidRPr="00B81E17" w:rsidRDefault="002A4E5A" w:rsidP="002A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Ежемесячная надбавка за интенсивность и высокие результаты работы.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надбавки за интенсивность и высокие результаты работы, ежемесячная премия определяются учреждением самостоятельно в размере до 100 процентов должностного оклада.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Стимулирующая надбавка за интенсивность и высокие результаты работы устанавливается Работникам в зависимости от их фактической загрузки, участия в выполнении решений руководителя Учреждения, решений учредителя Учреждения, за выполнение работником срочных, особо важных и ответственных работ.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Стимулирующая надбавка за интенсивность и высокие результаты работы является составной частью оплаты труда работников Учреждения и подлежит обязательной выплате в целях повышения ответственности и заинтересованности Работника в результатах своей служебной деятельности, качестве выполнения своих основных должностных обязанностей.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Основными критериями для установления конкретных размеров надбавки являются: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профессиональный уровень исполнения должностных обязанностей в соответствии с должностной инструкцией в условиях, отличающихся от нормальных;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соблюдение требований должностной инструкции;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сложности, напряженности и срочности, объем выполняемой работы, систематическое выполнение срочных и неотложных поручений;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 применение в работе нормативных правовых актов применительно к исполнению должностных обязанностей по соответствующей должности;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современными средствами, методами и технологиями работы с информацией, знание норм делового общения и делопроизводства, умение пользования оргтехникой, компьютерной техникой и необходимыми программными продуктами;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и компетентность выполнения непредвиденных, важных и ответственных работ, а также работ высокой напряженности и интенсивности, требующих повышенного внимания;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установленных сроков для исполнения поручений руководства и качественное их выполнение, высокий уровень исполнительской дисциплины;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Ежемесячная надбавка за выслугу лет.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Ежемесячная надбавка за выслугу лет устанавливается в целях закрепления квалифицированных работников.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Надбавка за выслугу лет выплачивается в процентном отношении к должностному окладу в зависимости от стажа работы в Учреждении:</w:t>
      </w:r>
    </w:p>
    <w:p w:rsidR="002A4E5A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17" w:rsidRDefault="00B81E17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17" w:rsidRPr="00B81E17" w:rsidRDefault="00B81E17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335" w:type="dxa"/>
        <w:tblInd w:w="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2824"/>
      </w:tblGrid>
      <w:tr w:rsidR="002A4E5A" w:rsidRPr="00B81E17" w:rsidTr="00B0077C"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стаже работы</w:t>
            </w:r>
          </w:p>
        </w:tc>
        <w:tc>
          <w:tcPr>
            <w:tcW w:w="282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</w:tr>
      <w:tr w:rsidR="002A4E5A" w:rsidRPr="00B81E17" w:rsidTr="00B0077C">
        <w:tc>
          <w:tcPr>
            <w:tcW w:w="45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A4E5A" w:rsidRPr="00B81E17" w:rsidTr="00B0077C">
        <w:tc>
          <w:tcPr>
            <w:tcW w:w="45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A4E5A" w:rsidRPr="00B81E17" w:rsidTr="00B0077C">
        <w:tc>
          <w:tcPr>
            <w:tcW w:w="45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A4E5A" w:rsidRPr="00B81E17" w:rsidTr="00B0077C">
        <w:tc>
          <w:tcPr>
            <w:tcW w:w="45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4E5A" w:rsidRPr="00B81E17" w:rsidRDefault="002A4E5A" w:rsidP="00B0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Периоды работы (службы), включаемые в стаж работы для выплаты надбавки за выслугу лет, суммируются независимо от перерыва в работе в данном учреждении.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Исчисление стажа производится в календарном порядке (в годах, месяцах, днях).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Периоды работы, которые были включены в установленном порядке в стаж для выплаты надбавки за непрерывный трудовой стаж до вступления в силу настоящего Положения, сохраняются и включаются в стаж работы, дающий право на получение надбавки за выслугу лет.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Очередная надбавка за выслугу лет к должностному окладу устанавливается с момента возникновения права на ее назначение на основании приказа руководителя Учреждения.</w:t>
      </w:r>
    </w:p>
    <w:p w:rsidR="000860EF" w:rsidRPr="00B81E17" w:rsidRDefault="000860EF" w:rsidP="002A4E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A7C61"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Водителю автомобиля в соответствии с присвоенным классом квалификации устанавливается ежемесячная надбавка за классность в следующих размерах:</w:t>
      </w:r>
    </w:p>
    <w:p w:rsidR="009A7C61" w:rsidRPr="00B81E17" w:rsidRDefault="009A7C61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водителю 2 класса – 10% должностного оклада</w:t>
      </w:r>
    </w:p>
    <w:p w:rsidR="009A7C61" w:rsidRDefault="009A7C61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водителю 1 класса – 25% должностного оклада</w:t>
      </w:r>
    </w:p>
    <w:p w:rsidR="00B81E17" w:rsidRPr="00B81E17" w:rsidRDefault="00B81E17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Default="002A4E5A" w:rsidP="00FA0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Условия оплаты труда руководителя</w:t>
      </w:r>
    </w:p>
    <w:p w:rsidR="002A4E5A" w:rsidRPr="00B81E17" w:rsidRDefault="002A4E5A" w:rsidP="00B8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Оплата труда руководителя (далее - главного редактора) Учреждения включает в себя: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должностной оклад;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компенсационные выплаты;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стимулирующие выплаты;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Размер оклада (должностного оклада) главному редактору Учреждения устанавливается администрацией Новичихинского района, осуществляющей функции и полномочия учредителя Учреждения (далее — учредитель), с учетом требований к квалификации, сложности труда, особенностей деятельности и значимости Учреждения в соответствии с разделом 2 настоящего Положения.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Компенсационные и стимулирующие выплаты главному редактору Учреждения устанавливаются администрацией Новичихинского района по соглашению сторон при заключении трудового договора в пределах и на условиях, определенных разделами 3,4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B81E17" w:rsidRPr="00B81E17" w:rsidRDefault="00B81E17" w:rsidP="00FA0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98"/>
        <w:tblW w:w="0" w:type="auto"/>
        <w:tblLook w:val="04A0" w:firstRow="1" w:lastRow="0" w:firstColumn="1" w:lastColumn="0" w:noHBand="0" w:noVBand="1"/>
      </w:tblPr>
      <w:tblGrid>
        <w:gridCol w:w="4643"/>
      </w:tblGrid>
      <w:tr w:rsidR="002A4E5A" w:rsidRPr="00B81E17" w:rsidTr="00B0077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к Положению об оплате труда работников муниципального автономного учреждения «Редакция газеты «Сельчанка»</w:t>
            </w:r>
          </w:p>
        </w:tc>
      </w:tr>
    </w:tbl>
    <w:p w:rsidR="000860EF" w:rsidRPr="00B81E17" w:rsidRDefault="000860EF" w:rsidP="00086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FA0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ОКЛАДЫ РАБОТНИКОВ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АВТОНОМНОГО УЧРЕЖДЕНИЯ</w:t>
      </w:r>
    </w:p>
    <w:p w:rsidR="002A4E5A" w:rsidRPr="00B81E17" w:rsidRDefault="00B81E17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«Редакция газеты</w:t>
      </w:r>
      <w:r w:rsidR="002A4E5A" w:rsidRPr="00B81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«Сельчанка»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5A" w:rsidRPr="00B81E17" w:rsidRDefault="002A4E5A" w:rsidP="002A4E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Редактор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Корреспондент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10572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набора, верстки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Кассир 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7667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Корректор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Печатник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4950</w:t>
            </w:r>
          </w:p>
        </w:tc>
      </w:tr>
      <w:tr w:rsidR="002A4E5A" w:rsidRPr="00B81E17" w:rsidTr="00B0077C"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4927" w:type="dxa"/>
          </w:tcPr>
          <w:p w:rsidR="002A4E5A" w:rsidRPr="00B81E17" w:rsidRDefault="002A4E5A" w:rsidP="00B0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</w:t>
            </w:r>
          </w:p>
        </w:tc>
      </w:tr>
    </w:tbl>
    <w:p w:rsidR="002A4E5A" w:rsidRPr="00B81E17" w:rsidRDefault="002A4E5A" w:rsidP="002A4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E5A" w:rsidRPr="00B81E17" w:rsidRDefault="002A4E5A" w:rsidP="002A4E5A">
      <w:pPr>
        <w:rPr>
          <w:rFonts w:ascii="Times New Roman" w:hAnsi="Times New Roman" w:cs="Times New Roman"/>
          <w:sz w:val="28"/>
          <w:szCs w:val="28"/>
        </w:rPr>
      </w:pPr>
    </w:p>
    <w:p w:rsidR="002A4E5A" w:rsidRPr="00B81E17" w:rsidRDefault="002A4E5A" w:rsidP="002A4E5A">
      <w:pPr>
        <w:rPr>
          <w:rFonts w:ascii="Times New Roman" w:hAnsi="Times New Roman" w:cs="Times New Roman"/>
          <w:sz w:val="28"/>
          <w:szCs w:val="28"/>
        </w:rPr>
      </w:pPr>
    </w:p>
    <w:p w:rsidR="002A4E5A" w:rsidRPr="00B81E17" w:rsidRDefault="002A4E5A" w:rsidP="002A4E5A">
      <w:pPr>
        <w:rPr>
          <w:rFonts w:ascii="Times New Roman" w:hAnsi="Times New Roman" w:cs="Times New Roman"/>
          <w:sz w:val="28"/>
          <w:szCs w:val="28"/>
        </w:rPr>
      </w:pPr>
    </w:p>
    <w:p w:rsidR="002A4E5A" w:rsidRPr="00B81E17" w:rsidRDefault="002A4E5A" w:rsidP="002A4E5A">
      <w:pPr>
        <w:rPr>
          <w:rFonts w:ascii="Times New Roman" w:hAnsi="Times New Roman" w:cs="Times New Roman"/>
          <w:sz w:val="28"/>
          <w:szCs w:val="28"/>
        </w:rPr>
      </w:pPr>
    </w:p>
    <w:p w:rsidR="002A4E5A" w:rsidRPr="00B81E17" w:rsidRDefault="002A4E5A" w:rsidP="002A4E5A">
      <w:pPr>
        <w:rPr>
          <w:rFonts w:ascii="Times New Roman" w:hAnsi="Times New Roman" w:cs="Times New Roman"/>
          <w:sz w:val="28"/>
          <w:szCs w:val="28"/>
        </w:rPr>
      </w:pPr>
    </w:p>
    <w:p w:rsidR="002A4E5A" w:rsidRPr="00B81E17" w:rsidRDefault="002A4E5A" w:rsidP="002A4E5A">
      <w:pPr>
        <w:rPr>
          <w:rFonts w:ascii="Times New Roman" w:hAnsi="Times New Roman" w:cs="Times New Roman"/>
          <w:sz w:val="28"/>
          <w:szCs w:val="28"/>
        </w:rPr>
      </w:pPr>
    </w:p>
    <w:p w:rsidR="002A4E5A" w:rsidRPr="00B81E17" w:rsidRDefault="002A4E5A" w:rsidP="002A4E5A">
      <w:pPr>
        <w:rPr>
          <w:rFonts w:ascii="Times New Roman" w:hAnsi="Times New Roman" w:cs="Times New Roman"/>
          <w:sz w:val="28"/>
          <w:szCs w:val="28"/>
        </w:rPr>
      </w:pPr>
    </w:p>
    <w:p w:rsidR="002A4E5A" w:rsidRDefault="002A4E5A" w:rsidP="002A4E5A"/>
    <w:p w:rsidR="000E316E" w:rsidRDefault="000E316E">
      <w:bookmarkStart w:id="0" w:name="_GoBack"/>
      <w:bookmarkEnd w:id="0"/>
    </w:p>
    <w:sectPr w:rsidR="000E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A5"/>
    <w:rsid w:val="000860EF"/>
    <w:rsid w:val="000E316E"/>
    <w:rsid w:val="002A4E5A"/>
    <w:rsid w:val="009567A5"/>
    <w:rsid w:val="009A1113"/>
    <w:rsid w:val="009A7C61"/>
    <w:rsid w:val="00B81E17"/>
    <w:rsid w:val="00F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DBCF-A40F-4022-8BEB-6E912F76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A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6AE7DCAD2C53F6E60F3DA42EC21BAB3665F538352AE168175EFDC8E8F7FFC2404583929F92A8C872A822D2C56E1829cEc8J" TargetMode="External"/><Relationship Id="rId5" Type="http://schemas.openxmlformats.org/officeDocument/2006/relationships/hyperlink" Target="consultantplus://offline/ref=046AE7DCAD2C53F6E60F23A938AE45A7316DA3333322EC3D4301A695BFFEF595070ADAC5D3CEAE9E27F277DED968062BEA077C6A6Bc3c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992D-4227-4E6A-86BE-6BED3EE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1535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2023-08-28T07:17:00Z</dcterms:created>
  <dcterms:modified xsi:type="dcterms:W3CDTF">2023-11-16T05:48:00Z</dcterms:modified>
</cp:coreProperties>
</file>