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BC" w:rsidRPr="00672C5A" w:rsidRDefault="00974FBC" w:rsidP="00013E11">
      <w:pPr>
        <w:spacing w:after="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 w:rsidRPr="00672C5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74FBC" w:rsidRPr="00672C5A" w:rsidRDefault="00553E79" w:rsidP="00FF69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2C5A">
        <w:rPr>
          <w:rFonts w:ascii="Times New Roman" w:hAnsi="Times New Roman"/>
          <w:b/>
          <w:sz w:val="28"/>
          <w:szCs w:val="28"/>
        </w:rPr>
        <w:t xml:space="preserve">к решению «Об исполнении районного бюджета муниципального образования Новичихинский район </w:t>
      </w:r>
      <w:r w:rsidR="00974FBC" w:rsidRPr="00672C5A">
        <w:rPr>
          <w:rFonts w:ascii="Times New Roman" w:hAnsi="Times New Roman"/>
          <w:b/>
          <w:sz w:val="28"/>
          <w:szCs w:val="28"/>
        </w:rPr>
        <w:t>за 20</w:t>
      </w:r>
      <w:r w:rsidR="00AF1476">
        <w:rPr>
          <w:rFonts w:ascii="Times New Roman" w:hAnsi="Times New Roman"/>
          <w:b/>
          <w:sz w:val="28"/>
          <w:szCs w:val="28"/>
        </w:rPr>
        <w:t>20</w:t>
      </w:r>
      <w:r w:rsidR="00974FBC" w:rsidRPr="00672C5A">
        <w:rPr>
          <w:rFonts w:ascii="Times New Roman" w:hAnsi="Times New Roman"/>
          <w:b/>
          <w:sz w:val="28"/>
          <w:szCs w:val="28"/>
        </w:rPr>
        <w:t xml:space="preserve"> год</w:t>
      </w:r>
      <w:r w:rsidRPr="00672C5A">
        <w:rPr>
          <w:rFonts w:ascii="Times New Roman" w:hAnsi="Times New Roman"/>
          <w:b/>
          <w:sz w:val="28"/>
          <w:szCs w:val="28"/>
        </w:rPr>
        <w:t>»</w:t>
      </w:r>
    </w:p>
    <w:p w:rsidR="00974FBC" w:rsidRPr="00672C5A" w:rsidRDefault="00974FBC" w:rsidP="00392A6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974FBC" w:rsidRPr="00672C5A" w:rsidRDefault="00974FBC" w:rsidP="00CF135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672C5A">
        <w:rPr>
          <w:rFonts w:ascii="Times New Roman" w:hAnsi="Times New Roman"/>
          <w:b/>
          <w:sz w:val="28"/>
          <w:szCs w:val="28"/>
          <w:u w:val="single"/>
        </w:rPr>
        <w:t>ДОХОДЫ</w:t>
      </w:r>
    </w:p>
    <w:p w:rsidR="00974FBC" w:rsidRPr="00672C5A" w:rsidRDefault="00974FBC" w:rsidP="00CF135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974FBC" w:rsidRPr="00672C5A" w:rsidRDefault="00531FB4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Районный</w:t>
      </w:r>
      <w:r w:rsidR="00974FBC" w:rsidRPr="00672C5A">
        <w:rPr>
          <w:rFonts w:ascii="Times New Roman" w:hAnsi="Times New Roman"/>
          <w:sz w:val="28"/>
          <w:szCs w:val="28"/>
        </w:rPr>
        <w:t xml:space="preserve"> бюджет муниципального образования  Новичихинский район утвержден по доходам на 20</w:t>
      </w:r>
      <w:r w:rsidR="00AF1476">
        <w:rPr>
          <w:rFonts w:ascii="Times New Roman" w:hAnsi="Times New Roman"/>
          <w:sz w:val="28"/>
          <w:szCs w:val="28"/>
        </w:rPr>
        <w:t>20</w:t>
      </w:r>
      <w:r w:rsidR="00974FBC" w:rsidRPr="00672C5A">
        <w:rPr>
          <w:rFonts w:ascii="Times New Roman" w:hAnsi="Times New Roman"/>
          <w:sz w:val="28"/>
          <w:szCs w:val="28"/>
        </w:rPr>
        <w:t xml:space="preserve"> год в сумме </w:t>
      </w:r>
      <w:r w:rsidR="00AF1476">
        <w:rPr>
          <w:rFonts w:ascii="Times New Roman" w:hAnsi="Times New Roman"/>
          <w:sz w:val="28"/>
          <w:szCs w:val="28"/>
        </w:rPr>
        <w:t>227787,7</w:t>
      </w:r>
      <w:r w:rsidR="005142DD" w:rsidRPr="00672C5A">
        <w:rPr>
          <w:rFonts w:ascii="Times New Roman" w:hAnsi="Times New Roman"/>
          <w:sz w:val="28"/>
          <w:szCs w:val="28"/>
        </w:rPr>
        <w:t xml:space="preserve"> тыс.</w:t>
      </w:r>
      <w:r w:rsidR="00974FBC" w:rsidRPr="00672C5A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023E00">
        <w:rPr>
          <w:rFonts w:ascii="Times New Roman" w:hAnsi="Times New Roman"/>
          <w:sz w:val="28"/>
          <w:szCs w:val="28"/>
        </w:rPr>
        <w:t>213135,6</w:t>
      </w:r>
      <w:r w:rsidR="00D1750A" w:rsidRPr="00672C5A">
        <w:rPr>
          <w:rFonts w:ascii="Times New Roman" w:hAnsi="Times New Roman"/>
          <w:sz w:val="28"/>
          <w:szCs w:val="28"/>
        </w:rPr>
        <w:t>тыс.</w:t>
      </w:r>
      <w:r w:rsidR="00974FBC" w:rsidRPr="00672C5A">
        <w:rPr>
          <w:rFonts w:ascii="Times New Roman" w:hAnsi="Times New Roman"/>
          <w:sz w:val="28"/>
          <w:szCs w:val="28"/>
        </w:rPr>
        <w:t xml:space="preserve"> рублей.</w:t>
      </w:r>
      <w:r w:rsidR="00D561FF" w:rsidRPr="00672C5A">
        <w:rPr>
          <w:rFonts w:ascii="Times New Roman" w:hAnsi="Times New Roman"/>
          <w:sz w:val="28"/>
          <w:szCs w:val="28"/>
        </w:rPr>
        <w:t xml:space="preserve">Плановое превышение </w:t>
      </w:r>
      <w:r w:rsidR="00046889" w:rsidRPr="00672C5A">
        <w:rPr>
          <w:rFonts w:ascii="Times New Roman" w:hAnsi="Times New Roman"/>
          <w:sz w:val="28"/>
          <w:szCs w:val="28"/>
        </w:rPr>
        <w:t xml:space="preserve">доходов </w:t>
      </w:r>
      <w:r w:rsidR="00D561FF" w:rsidRPr="00672C5A">
        <w:rPr>
          <w:rFonts w:ascii="Times New Roman" w:hAnsi="Times New Roman"/>
          <w:sz w:val="28"/>
          <w:szCs w:val="28"/>
        </w:rPr>
        <w:t xml:space="preserve">над </w:t>
      </w:r>
      <w:r w:rsidR="00046889" w:rsidRPr="00672C5A">
        <w:rPr>
          <w:rFonts w:ascii="Times New Roman" w:hAnsi="Times New Roman"/>
          <w:sz w:val="28"/>
          <w:szCs w:val="28"/>
        </w:rPr>
        <w:t>расходами</w:t>
      </w:r>
      <w:r w:rsidR="00974FBC" w:rsidRPr="00672C5A">
        <w:rPr>
          <w:rFonts w:ascii="Times New Roman" w:hAnsi="Times New Roman"/>
          <w:sz w:val="28"/>
          <w:szCs w:val="28"/>
        </w:rPr>
        <w:t xml:space="preserve">–  </w:t>
      </w:r>
      <w:r w:rsidR="00023E00">
        <w:rPr>
          <w:rFonts w:ascii="Times New Roman" w:hAnsi="Times New Roman"/>
          <w:sz w:val="28"/>
          <w:szCs w:val="28"/>
        </w:rPr>
        <w:t>14652,1</w:t>
      </w:r>
      <w:r w:rsidR="00D1750A" w:rsidRPr="00672C5A">
        <w:rPr>
          <w:rFonts w:ascii="Times New Roman" w:hAnsi="Times New Roman"/>
          <w:sz w:val="28"/>
          <w:szCs w:val="28"/>
        </w:rPr>
        <w:t xml:space="preserve"> тыс.</w:t>
      </w:r>
      <w:r w:rsidR="00832FDE" w:rsidRPr="00672C5A">
        <w:rPr>
          <w:rFonts w:ascii="Times New Roman" w:hAnsi="Times New Roman"/>
          <w:sz w:val="28"/>
          <w:szCs w:val="28"/>
        </w:rPr>
        <w:t xml:space="preserve"> рублей</w:t>
      </w:r>
      <w:r w:rsidR="00974FBC" w:rsidRPr="00672C5A">
        <w:rPr>
          <w:rFonts w:ascii="Times New Roman" w:hAnsi="Times New Roman"/>
          <w:sz w:val="28"/>
          <w:szCs w:val="28"/>
        </w:rPr>
        <w:t>.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Фактическое исполнение</w:t>
      </w:r>
      <w:r w:rsidR="00224707" w:rsidRPr="00672C5A">
        <w:rPr>
          <w:rFonts w:ascii="Times New Roman" w:hAnsi="Times New Roman"/>
          <w:sz w:val="28"/>
          <w:szCs w:val="28"/>
        </w:rPr>
        <w:t>районного</w:t>
      </w:r>
      <w:r w:rsidRPr="00672C5A">
        <w:rPr>
          <w:rFonts w:ascii="Times New Roman" w:hAnsi="Times New Roman"/>
          <w:sz w:val="28"/>
          <w:szCs w:val="28"/>
        </w:rPr>
        <w:t xml:space="preserve"> бюджета по доходам составило </w:t>
      </w:r>
      <w:r w:rsidR="00AF1476">
        <w:rPr>
          <w:rFonts w:ascii="Times New Roman" w:hAnsi="Times New Roman"/>
          <w:sz w:val="28"/>
          <w:szCs w:val="28"/>
        </w:rPr>
        <w:t>227146,3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="00224707" w:rsidRPr="00672C5A">
        <w:rPr>
          <w:rFonts w:ascii="Times New Roman" w:hAnsi="Times New Roman"/>
          <w:sz w:val="28"/>
          <w:szCs w:val="28"/>
        </w:rPr>
        <w:t>тыс.</w:t>
      </w:r>
      <w:r w:rsidRPr="00672C5A">
        <w:rPr>
          <w:rFonts w:ascii="Times New Roman" w:hAnsi="Times New Roman"/>
          <w:sz w:val="28"/>
          <w:szCs w:val="28"/>
        </w:rPr>
        <w:t xml:space="preserve"> рублей, что в процентном соотношении к плановым назначениям составляет </w:t>
      </w:r>
      <w:r w:rsidR="00AF1476">
        <w:rPr>
          <w:rFonts w:ascii="Times New Roman" w:hAnsi="Times New Roman"/>
          <w:sz w:val="28"/>
          <w:szCs w:val="28"/>
        </w:rPr>
        <w:t>99</w:t>
      </w:r>
      <w:r w:rsidR="00046889" w:rsidRPr="00672C5A">
        <w:rPr>
          <w:rFonts w:ascii="Times New Roman" w:hAnsi="Times New Roman"/>
          <w:sz w:val="28"/>
          <w:szCs w:val="28"/>
        </w:rPr>
        <w:t>,7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224707" w:rsidRPr="00672C5A" w:rsidRDefault="00224707" w:rsidP="00913AA7">
      <w:pPr>
        <w:pStyle w:val="ab"/>
        <w:spacing w:line="240" w:lineRule="auto"/>
        <w:ind w:firstLine="851"/>
      </w:pPr>
      <w:r w:rsidRPr="00672C5A">
        <w:t>Параметры доходов бюджета за 20</w:t>
      </w:r>
      <w:r w:rsidR="00AF1476">
        <w:t>20</w:t>
      </w:r>
      <w:r w:rsidRPr="00672C5A">
        <w:t xml:space="preserve"> год приведены в приложении 1 к настоящей пояснительной записке.</w:t>
      </w:r>
    </w:p>
    <w:p w:rsidR="00037BCF" w:rsidRPr="00672C5A" w:rsidRDefault="00037BCF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Безвозмездные поступления от других бюджетов бюджетной системы РФ за 20</w:t>
      </w:r>
      <w:r w:rsidR="00AF1476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 составили </w:t>
      </w:r>
      <w:r w:rsidR="00046889" w:rsidRPr="00672C5A">
        <w:rPr>
          <w:rFonts w:ascii="Times New Roman" w:hAnsi="Times New Roman"/>
          <w:sz w:val="28"/>
          <w:szCs w:val="28"/>
        </w:rPr>
        <w:t>160</w:t>
      </w:r>
      <w:r w:rsidR="00AF1476">
        <w:rPr>
          <w:rFonts w:ascii="Times New Roman" w:hAnsi="Times New Roman"/>
          <w:sz w:val="28"/>
          <w:szCs w:val="28"/>
        </w:rPr>
        <w:t>102,9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24707" w:rsidRPr="00672C5A">
        <w:rPr>
          <w:rFonts w:ascii="Times New Roman" w:hAnsi="Times New Roman"/>
          <w:sz w:val="28"/>
          <w:szCs w:val="28"/>
        </w:rPr>
        <w:t>.</w:t>
      </w:r>
      <w:r w:rsidRPr="00672C5A">
        <w:rPr>
          <w:rFonts w:ascii="Times New Roman" w:hAnsi="Times New Roman"/>
          <w:sz w:val="28"/>
          <w:szCs w:val="28"/>
        </w:rPr>
        <w:t>р</w:t>
      </w:r>
      <w:proofErr w:type="gramEnd"/>
      <w:r w:rsidRPr="00672C5A">
        <w:rPr>
          <w:rFonts w:ascii="Times New Roman" w:hAnsi="Times New Roman"/>
          <w:sz w:val="28"/>
          <w:szCs w:val="28"/>
        </w:rPr>
        <w:t>ублей всего,в том числе:</w:t>
      </w:r>
    </w:p>
    <w:p w:rsidR="00046889" w:rsidRPr="00672C5A" w:rsidRDefault="00046889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-дотации на выравнивание бюджетной обеспеченности – </w:t>
      </w:r>
      <w:r w:rsidR="00AF1476">
        <w:rPr>
          <w:rFonts w:ascii="Times New Roman" w:hAnsi="Times New Roman"/>
          <w:sz w:val="28"/>
          <w:szCs w:val="28"/>
        </w:rPr>
        <w:t>13779</w:t>
      </w:r>
      <w:r w:rsidRPr="00672C5A">
        <w:rPr>
          <w:rFonts w:ascii="Times New Roman" w:hAnsi="Times New Roman"/>
          <w:sz w:val="28"/>
          <w:szCs w:val="28"/>
        </w:rPr>
        <w:t>,0 тыс. руб.;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-дотации на поддержку мер по обеспечению сбалансированности бюджетов – </w:t>
      </w:r>
      <w:r w:rsidR="00AF1476">
        <w:rPr>
          <w:rFonts w:ascii="Times New Roman" w:hAnsi="Times New Roman"/>
          <w:sz w:val="28"/>
          <w:szCs w:val="28"/>
        </w:rPr>
        <w:t>12697,</w:t>
      </w:r>
      <w:r w:rsidR="009618F7" w:rsidRPr="00672C5A">
        <w:rPr>
          <w:rFonts w:ascii="Times New Roman" w:hAnsi="Times New Roman"/>
          <w:sz w:val="28"/>
          <w:szCs w:val="28"/>
        </w:rPr>
        <w:t>0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24707" w:rsidRPr="00672C5A">
        <w:rPr>
          <w:rFonts w:ascii="Times New Roman" w:hAnsi="Times New Roman"/>
          <w:sz w:val="28"/>
          <w:szCs w:val="28"/>
        </w:rPr>
        <w:t>.</w:t>
      </w:r>
      <w:r w:rsidRPr="00672C5A">
        <w:rPr>
          <w:rFonts w:ascii="Times New Roman" w:hAnsi="Times New Roman"/>
          <w:sz w:val="28"/>
          <w:szCs w:val="28"/>
        </w:rPr>
        <w:t>р</w:t>
      </w:r>
      <w:proofErr w:type="gramEnd"/>
      <w:r w:rsidRPr="00672C5A">
        <w:rPr>
          <w:rFonts w:ascii="Times New Roman" w:hAnsi="Times New Roman"/>
          <w:sz w:val="28"/>
          <w:szCs w:val="28"/>
        </w:rPr>
        <w:t>ублей, что составляет 100% плановых назначений;</w:t>
      </w:r>
    </w:p>
    <w:p w:rsidR="008E0040" w:rsidRPr="00672C5A" w:rsidRDefault="008E0040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</w:t>
      </w:r>
      <w:r w:rsidR="009618F7" w:rsidRPr="00672C5A">
        <w:rPr>
          <w:rFonts w:ascii="Times New Roman" w:hAnsi="Times New Roman"/>
          <w:sz w:val="28"/>
          <w:szCs w:val="28"/>
        </w:rPr>
        <w:t xml:space="preserve">прочие </w:t>
      </w:r>
      <w:r w:rsidRPr="00672C5A">
        <w:rPr>
          <w:rFonts w:ascii="Times New Roman" w:hAnsi="Times New Roman"/>
          <w:sz w:val="28"/>
          <w:szCs w:val="28"/>
        </w:rPr>
        <w:t>дотаци</w:t>
      </w:r>
      <w:r w:rsidR="009618F7" w:rsidRPr="00672C5A">
        <w:rPr>
          <w:rFonts w:ascii="Times New Roman" w:hAnsi="Times New Roman"/>
          <w:sz w:val="28"/>
          <w:szCs w:val="28"/>
        </w:rPr>
        <w:t>и</w:t>
      </w:r>
      <w:r w:rsidRPr="00672C5A">
        <w:rPr>
          <w:rFonts w:ascii="Times New Roman" w:hAnsi="Times New Roman"/>
          <w:sz w:val="28"/>
          <w:szCs w:val="28"/>
        </w:rPr>
        <w:t xml:space="preserve">  – </w:t>
      </w:r>
      <w:r w:rsidR="00AF1476">
        <w:rPr>
          <w:rFonts w:ascii="Times New Roman" w:hAnsi="Times New Roman"/>
          <w:sz w:val="28"/>
          <w:szCs w:val="28"/>
        </w:rPr>
        <w:t>2582,9</w:t>
      </w:r>
      <w:r w:rsidRPr="00672C5A">
        <w:rPr>
          <w:rFonts w:ascii="Times New Roman" w:hAnsi="Times New Roman"/>
          <w:sz w:val="28"/>
          <w:szCs w:val="28"/>
        </w:rPr>
        <w:t xml:space="preserve"> тыс. рублей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-субвенции –</w:t>
      </w:r>
      <w:r w:rsidR="00AF1476">
        <w:rPr>
          <w:rFonts w:ascii="Times New Roman" w:hAnsi="Times New Roman"/>
          <w:sz w:val="28"/>
          <w:szCs w:val="28"/>
        </w:rPr>
        <w:t>98984,4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24707" w:rsidRPr="00672C5A">
        <w:rPr>
          <w:rFonts w:ascii="Times New Roman" w:hAnsi="Times New Roman"/>
          <w:sz w:val="28"/>
          <w:szCs w:val="28"/>
        </w:rPr>
        <w:t>.</w:t>
      </w:r>
      <w:r w:rsidRPr="00672C5A">
        <w:rPr>
          <w:rFonts w:ascii="Times New Roman" w:hAnsi="Times New Roman"/>
          <w:sz w:val="28"/>
          <w:szCs w:val="28"/>
        </w:rPr>
        <w:t>р</w:t>
      </w:r>
      <w:proofErr w:type="gramEnd"/>
      <w:r w:rsidRPr="00672C5A">
        <w:rPr>
          <w:rFonts w:ascii="Times New Roman" w:hAnsi="Times New Roman"/>
          <w:sz w:val="28"/>
          <w:szCs w:val="28"/>
        </w:rPr>
        <w:t xml:space="preserve">ублей, что составляет </w:t>
      </w:r>
      <w:r w:rsidR="00AF1476">
        <w:rPr>
          <w:rFonts w:ascii="Times New Roman" w:hAnsi="Times New Roman"/>
          <w:sz w:val="28"/>
          <w:szCs w:val="28"/>
        </w:rPr>
        <w:t>99,1</w:t>
      </w:r>
      <w:r w:rsidRPr="00672C5A">
        <w:rPr>
          <w:rFonts w:ascii="Times New Roman" w:hAnsi="Times New Roman"/>
          <w:sz w:val="28"/>
          <w:szCs w:val="28"/>
        </w:rPr>
        <w:t>% плановых назначений</w:t>
      </w:r>
      <w:r w:rsidR="004D4A10" w:rsidRPr="00672C5A">
        <w:rPr>
          <w:rFonts w:ascii="Times New Roman" w:hAnsi="Times New Roman"/>
          <w:sz w:val="28"/>
          <w:szCs w:val="28"/>
        </w:rPr>
        <w:t xml:space="preserve"> (по плану – </w:t>
      </w:r>
      <w:r w:rsidR="00046889" w:rsidRPr="00672C5A">
        <w:rPr>
          <w:rFonts w:ascii="Times New Roman" w:hAnsi="Times New Roman"/>
          <w:sz w:val="28"/>
          <w:szCs w:val="28"/>
        </w:rPr>
        <w:t>9</w:t>
      </w:r>
      <w:r w:rsidR="00AF1476">
        <w:rPr>
          <w:rFonts w:ascii="Times New Roman" w:hAnsi="Times New Roman"/>
          <w:sz w:val="28"/>
          <w:szCs w:val="28"/>
        </w:rPr>
        <w:t>9836,9</w:t>
      </w:r>
      <w:r w:rsidR="004D4A10" w:rsidRPr="00672C5A">
        <w:rPr>
          <w:rFonts w:ascii="Times New Roman" w:hAnsi="Times New Roman"/>
          <w:sz w:val="28"/>
          <w:szCs w:val="28"/>
        </w:rPr>
        <w:t xml:space="preserve"> тыс. рублей)</w:t>
      </w:r>
      <w:r w:rsidRPr="00672C5A">
        <w:rPr>
          <w:rFonts w:ascii="Times New Roman" w:hAnsi="Times New Roman"/>
          <w:sz w:val="28"/>
          <w:szCs w:val="28"/>
        </w:rPr>
        <w:t>;</w:t>
      </w:r>
    </w:p>
    <w:p w:rsidR="00974FBC" w:rsidRPr="00672C5A" w:rsidRDefault="00974FBC" w:rsidP="00AF147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-субсидии –</w:t>
      </w:r>
      <w:r w:rsidR="00AF1476">
        <w:rPr>
          <w:rFonts w:ascii="Times New Roman" w:hAnsi="Times New Roman"/>
          <w:sz w:val="28"/>
          <w:szCs w:val="28"/>
        </w:rPr>
        <w:t>29646,6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24707" w:rsidRPr="00672C5A">
        <w:rPr>
          <w:rFonts w:ascii="Times New Roman" w:hAnsi="Times New Roman"/>
          <w:sz w:val="28"/>
          <w:szCs w:val="28"/>
        </w:rPr>
        <w:t>.</w:t>
      </w:r>
      <w:r w:rsidRPr="00672C5A">
        <w:rPr>
          <w:rFonts w:ascii="Times New Roman" w:hAnsi="Times New Roman"/>
          <w:sz w:val="28"/>
          <w:szCs w:val="28"/>
        </w:rPr>
        <w:t>р</w:t>
      </w:r>
      <w:proofErr w:type="gramEnd"/>
      <w:r w:rsidRPr="00672C5A">
        <w:rPr>
          <w:rFonts w:ascii="Times New Roman" w:hAnsi="Times New Roman"/>
          <w:sz w:val="28"/>
          <w:szCs w:val="28"/>
        </w:rPr>
        <w:t>ублей, что составляет</w:t>
      </w:r>
      <w:r w:rsidR="00AF1476">
        <w:rPr>
          <w:rFonts w:ascii="Times New Roman" w:hAnsi="Times New Roman"/>
          <w:sz w:val="28"/>
          <w:szCs w:val="28"/>
        </w:rPr>
        <w:t>97,8</w:t>
      </w:r>
      <w:r w:rsidR="00C02415" w:rsidRPr="00672C5A">
        <w:rPr>
          <w:rFonts w:ascii="Times New Roman" w:hAnsi="Times New Roman"/>
          <w:sz w:val="28"/>
          <w:szCs w:val="28"/>
        </w:rPr>
        <w:t>%</w:t>
      </w:r>
      <w:r w:rsidRPr="00672C5A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4D4A10" w:rsidRPr="00672C5A">
        <w:rPr>
          <w:rFonts w:ascii="Times New Roman" w:hAnsi="Times New Roman"/>
          <w:sz w:val="28"/>
          <w:szCs w:val="28"/>
        </w:rPr>
        <w:t xml:space="preserve"> (по плану – </w:t>
      </w:r>
      <w:r w:rsidR="00AF1476">
        <w:rPr>
          <w:rFonts w:ascii="Times New Roman" w:hAnsi="Times New Roman"/>
          <w:sz w:val="28"/>
          <w:szCs w:val="28"/>
        </w:rPr>
        <w:t>30310,9</w:t>
      </w:r>
      <w:r w:rsidR="004D4A10" w:rsidRPr="00672C5A">
        <w:rPr>
          <w:rFonts w:ascii="Times New Roman" w:hAnsi="Times New Roman"/>
          <w:sz w:val="28"/>
          <w:szCs w:val="28"/>
        </w:rPr>
        <w:t xml:space="preserve"> тыс. рублей)</w:t>
      </w:r>
      <w:r w:rsidRPr="00672C5A">
        <w:rPr>
          <w:rFonts w:ascii="Times New Roman" w:hAnsi="Times New Roman"/>
          <w:sz w:val="28"/>
          <w:szCs w:val="28"/>
        </w:rPr>
        <w:t>;</w:t>
      </w:r>
    </w:p>
    <w:p w:rsidR="00462A39" w:rsidRDefault="00901299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межбюджетные трансферты, передаваемые бюджетам муниципальных районов из бюджетов поселений на осуществление части полномочий в соответствии с заключенными соглашениями – </w:t>
      </w:r>
      <w:r w:rsidR="00AF1476">
        <w:rPr>
          <w:rFonts w:ascii="Times New Roman" w:hAnsi="Times New Roman"/>
          <w:sz w:val="28"/>
          <w:szCs w:val="28"/>
        </w:rPr>
        <w:t>2413,0</w:t>
      </w:r>
      <w:r w:rsidR="009B2484" w:rsidRPr="00672C5A">
        <w:rPr>
          <w:rFonts w:ascii="Times New Roman" w:hAnsi="Times New Roman"/>
          <w:sz w:val="28"/>
          <w:szCs w:val="28"/>
        </w:rPr>
        <w:t xml:space="preserve"> тыс. рублей</w:t>
      </w:r>
      <w:r w:rsidR="00462A39">
        <w:rPr>
          <w:rFonts w:ascii="Times New Roman" w:hAnsi="Times New Roman"/>
          <w:sz w:val="28"/>
          <w:szCs w:val="28"/>
        </w:rPr>
        <w:t>.</w:t>
      </w:r>
    </w:p>
    <w:p w:rsidR="009B2484" w:rsidRPr="00672C5A" w:rsidRDefault="00462A39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9B2484" w:rsidRPr="00672C5A">
        <w:rPr>
          <w:rFonts w:ascii="Times New Roman" w:hAnsi="Times New Roman"/>
          <w:sz w:val="28"/>
          <w:szCs w:val="28"/>
        </w:rPr>
        <w:t>езвозмездные поступления от негосударственных организаций</w:t>
      </w:r>
      <w:r>
        <w:rPr>
          <w:rFonts w:ascii="Times New Roman" w:hAnsi="Times New Roman"/>
          <w:sz w:val="28"/>
          <w:szCs w:val="28"/>
        </w:rPr>
        <w:t xml:space="preserve"> в бюджет муниципального района составили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="00AF1476">
        <w:rPr>
          <w:rFonts w:ascii="Times New Roman" w:hAnsi="Times New Roman"/>
          <w:sz w:val="28"/>
          <w:szCs w:val="28"/>
        </w:rPr>
        <w:t>8,0</w:t>
      </w:r>
      <w:r w:rsidR="009B2484" w:rsidRPr="00672C5A">
        <w:rPr>
          <w:rFonts w:ascii="Times New Roman" w:hAnsi="Times New Roman"/>
          <w:sz w:val="28"/>
          <w:szCs w:val="28"/>
        </w:rPr>
        <w:t xml:space="preserve"> тыс. руб.;</w:t>
      </w:r>
    </w:p>
    <w:p w:rsidR="00974FBC" w:rsidRPr="00672C5A" w:rsidRDefault="00462A39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Поступления от денежных пожертвований, предоставляемых физическими лицами  –  </w:t>
      </w:r>
      <w:r w:rsidR="00AF1476">
        <w:rPr>
          <w:rFonts w:ascii="Times New Roman" w:hAnsi="Times New Roman"/>
          <w:sz w:val="28"/>
          <w:szCs w:val="28"/>
        </w:rPr>
        <w:t>85,0</w:t>
      </w:r>
      <w:r w:rsidR="00224707" w:rsidRPr="00672C5A">
        <w:rPr>
          <w:rFonts w:ascii="Times New Roman" w:hAnsi="Times New Roman"/>
          <w:sz w:val="28"/>
          <w:szCs w:val="28"/>
        </w:rPr>
        <w:t xml:space="preserve">тыс. </w:t>
      </w:r>
      <w:r w:rsidR="00974FBC" w:rsidRPr="00672C5A">
        <w:rPr>
          <w:rFonts w:ascii="Times New Roman" w:hAnsi="Times New Roman"/>
          <w:sz w:val="28"/>
          <w:szCs w:val="28"/>
        </w:rPr>
        <w:t>рублей.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 За 20</w:t>
      </w:r>
      <w:r w:rsidR="00AF1476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 план </w:t>
      </w:r>
      <w:r w:rsidR="00224707" w:rsidRPr="00672C5A">
        <w:rPr>
          <w:rFonts w:ascii="Times New Roman" w:hAnsi="Times New Roman"/>
          <w:sz w:val="28"/>
          <w:szCs w:val="28"/>
        </w:rPr>
        <w:t>районного</w:t>
      </w:r>
      <w:r w:rsidRPr="00672C5A">
        <w:rPr>
          <w:rFonts w:ascii="Times New Roman" w:hAnsi="Times New Roman"/>
          <w:sz w:val="28"/>
          <w:szCs w:val="28"/>
        </w:rPr>
        <w:t xml:space="preserve"> бюджета по собственным доходам выполнен на </w:t>
      </w:r>
      <w:r w:rsidR="003B0C67" w:rsidRPr="00672C5A">
        <w:rPr>
          <w:rFonts w:ascii="Times New Roman" w:hAnsi="Times New Roman"/>
          <w:sz w:val="28"/>
          <w:szCs w:val="28"/>
        </w:rPr>
        <w:t>10</w:t>
      </w:r>
      <w:r w:rsidR="00023E00">
        <w:rPr>
          <w:rFonts w:ascii="Times New Roman" w:hAnsi="Times New Roman"/>
          <w:sz w:val="28"/>
          <w:szCs w:val="28"/>
        </w:rPr>
        <w:t>1</w:t>
      </w:r>
      <w:r w:rsidR="003B0C67" w:rsidRPr="00672C5A">
        <w:rPr>
          <w:rFonts w:ascii="Times New Roman" w:hAnsi="Times New Roman"/>
          <w:sz w:val="28"/>
          <w:szCs w:val="28"/>
        </w:rPr>
        <w:t>,</w:t>
      </w:r>
      <w:r w:rsidR="00023E00">
        <w:rPr>
          <w:rFonts w:ascii="Times New Roman" w:hAnsi="Times New Roman"/>
          <w:sz w:val="28"/>
          <w:szCs w:val="28"/>
        </w:rPr>
        <w:t>3</w:t>
      </w:r>
      <w:r w:rsidRPr="00672C5A">
        <w:rPr>
          <w:rFonts w:ascii="Times New Roman" w:hAnsi="Times New Roman"/>
          <w:sz w:val="28"/>
          <w:szCs w:val="28"/>
        </w:rPr>
        <w:t xml:space="preserve">%. При уточненном плане </w:t>
      </w:r>
      <w:r w:rsidR="003B0C67" w:rsidRPr="00672C5A">
        <w:rPr>
          <w:rFonts w:ascii="Times New Roman" w:hAnsi="Times New Roman"/>
          <w:sz w:val="28"/>
          <w:szCs w:val="28"/>
        </w:rPr>
        <w:t>6</w:t>
      </w:r>
      <w:r w:rsidR="00023E00">
        <w:rPr>
          <w:rFonts w:ascii="Times New Roman" w:hAnsi="Times New Roman"/>
          <w:sz w:val="28"/>
          <w:szCs w:val="28"/>
        </w:rPr>
        <w:t>6075</w:t>
      </w:r>
      <w:r w:rsidR="00D90E85" w:rsidRPr="00672C5A">
        <w:rPr>
          <w:rFonts w:ascii="Times New Roman" w:hAnsi="Times New Roman"/>
          <w:sz w:val="28"/>
          <w:szCs w:val="28"/>
        </w:rPr>
        <w:t>,0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рублей, фактически поступило доходов в бюджет </w:t>
      </w:r>
      <w:r w:rsidR="00023E00">
        <w:rPr>
          <w:rFonts w:ascii="Times New Roman" w:hAnsi="Times New Roman"/>
          <w:sz w:val="28"/>
          <w:szCs w:val="28"/>
        </w:rPr>
        <w:t>66950,4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 или больше плана на </w:t>
      </w:r>
      <w:r w:rsidR="00023E00">
        <w:rPr>
          <w:rFonts w:ascii="Times New Roman" w:hAnsi="Times New Roman"/>
          <w:sz w:val="28"/>
          <w:szCs w:val="28"/>
        </w:rPr>
        <w:t>875,4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рублей.</w:t>
      </w:r>
    </w:p>
    <w:p w:rsidR="00037BCF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Удельный вес собственных доходов в общем объеме доходов составил </w:t>
      </w:r>
      <w:r w:rsidR="00023E00">
        <w:rPr>
          <w:rFonts w:ascii="Times New Roman" w:hAnsi="Times New Roman"/>
          <w:sz w:val="28"/>
          <w:szCs w:val="28"/>
        </w:rPr>
        <w:t>29,5</w:t>
      </w:r>
      <w:r w:rsidRPr="00672C5A">
        <w:rPr>
          <w:rFonts w:ascii="Times New Roman" w:hAnsi="Times New Roman"/>
          <w:sz w:val="28"/>
          <w:szCs w:val="28"/>
        </w:rPr>
        <w:t>%.</w:t>
      </w:r>
      <w:bookmarkStart w:id="0" w:name="_MON_1514965482"/>
      <w:bookmarkEnd w:id="0"/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Основным источником собственных доходов районного бюджета является налог на доходы физических лиц.  Его поступление </w:t>
      </w:r>
      <w:r w:rsidR="00023E00">
        <w:rPr>
          <w:rFonts w:ascii="Times New Roman" w:hAnsi="Times New Roman"/>
          <w:sz w:val="28"/>
          <w:szCs w:val="28"/>
        </w:rPr>
        <w:t>в</w:t>
      </w:r>
      <w:r w:rsidRPr="00672C5A">
        <w:rPr>
          <w:rFonts w:ascii="Times New Roman" w:hAnsi="Times New Roman"/>
          <w:sz w:val="28"/>
          <w:szCs w:val="28"/>
        </w:rPr>
        <w:t xml:space="preserve"> 20</w:t>
      </w:r>
      <w:r w:rsidR="00023E00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</w:t>
      </w:r>
      <w:r w:rsidR="00023E00">
        <w:rPr>
          <w:rFonts w:ascii="Times New Roman" w:hAnsi="Times New Roman"/>
          <w:sz w:val="28"/>
          <w:szCs w:val="28"/>
        </w:rPr>
        <w:t>у</w:t>
      </w:r>
      <w:r w:rsidRPr="00672C5A">
        <w:rPr>
          <w:rFonts w:ascii="Times New Roman" w:hAnsi="Times New Roman"/>
          <w:sz w:val="28"/>
          <w:szCs w:val="28"/>
        </w:rPr>
        <w:t xml:space="preserve"> составило  </w:t>
      </w:r>
      <w:r w:rsidR="00023E00">
        <w:rPr>
          <w:rFonts w:ascii="Times New Roman" w:hAnsi="Times New Roman"/>
          <w:sz w:val="28"/>
          <w:szCs w:val="28"/>
        </w:rPr>
        <w:lastRenderedPageBreak/>
        <w:t>40389,9</w:t>
      </w:r>
      <w:r w:rsidRPr="00672C5A">
        <w:rPr>
          <w:rFonts w:ascii="Times New Roman" w:hAnsi="Times New Roman"/>
          <w:sz w:val="28"/>
          <w:szCs w:val="28"/>
        </w:rPr>
        <w:t xml:space="preserve">тыс. рублей,  при плановом назначении  - </w:t>
      </w:r>
      <w:r w:rsidR="00023E00">
        <w:rPr>
          <w:rFonts w:ascii="Times New Roman" w:hAnsi="Times New Roman"/>
          <w:sz w:val="28"/>
          <w:szCs w:val="28"/>
        </w:rPr>
        <w:t>40000</w:t>
      </w:r>
      <w:r w:rsidRPr="00672C5A">
        <w:rPr>
          <w:rFonts w:ascii="Times New Roman" w:hAnsi="Times New Roman"/>
          <w:sz w:val="28"/>
          <w:szCs w:val="28"/>
        </w:rPr>
        <w:t>,0 тыс.  рублей или 10</w:t>
      </w:r>
      <w:r w:rsidR="00023E00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,</w:t>
      </w:r>
      <w:r w:rsidR="00023E00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налог на доходы физических лиц составил </w:t>
      </w:r>
      <w:r w:rsidR="00023E00">
        <w:rPr>
          <w:rFonts w:ascii="Times New Roman" w:hAnsi="Times New Roman"/>
          <w:sz w:val="28"/>
          <w:szCs w:val="28"/>
        </w:rPr>
        <w:t>60,3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CF5EA0" w:rsidRPr="00CF5EA0" w:rsidRDefault="00672C5A" w:rsidP="00672C5A">
      <w:pPr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 По сравнению с 201</w:t>
      </w:r>
      <w:r w:rsidR="00023E00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 годом  поступление по данному виду налога  увеличилось на </w:t>
      </w:r>
      <w:r w:rsidR="00B47CCB">
        <w:rPr>
          <w:rFonts w:ascii="Times New Roman" w:hAnsi="Times New Roman"/>
          <w:sz w:val="28"/>
          <w:szCs w:val="28"/>
        </w:rPr>
        <w:t>2655,8</w:t>
      </w:r>
      <w:r w:rsidRPr="00672C5A">
        <w:rPr>
          <w:rFonts w:ascii="Times New Roman" w:hAnsi="Times New Roman"/>
          <w:sz w:val="28"/>
          <w:szCs w:val="28"/>
        </w:rPr>
        <w:t xml:space="preserve"> тыс. рублей.   </w:t>
      </w:r>
      <w:r w:rsidRPr="00CF5EA0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CF5EA0" w:rsidRPr="00CF5EA0">
        <w:rPr>
          <w:rFonts w:ascii="Times New Roman" w:hAnsi="Times New Roman"/>
          <w:color w:val="000000" w:themeColor="text1"/>
          <w:sz w:val="28"/>
          <w:szCs w:val="28"/>
        </w:rPr>
        <w:t>897,3</w:t>
      </w:r>
      <w:r w:rsidRPr="00CF5EA0">
        <w:rPr>
          <w:rFonts w:ascii="Times New Roman" w:hAnsi="Times New Roman"/>
          <w:color w:val="000000" w:themeColor="text1"/>
          <w:sz w:val="28"/>
          <w:szCs w:val="28"/>
        </w:rPr>
        <w:t xml:space="preserve"> тыс.  рублей  по сравнению с 201</w:t>
      </w:r>
      <w:r w:rsidR="00CF5EA0" w:rsidRPr="00CF5EA0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CF5EA0">
        <w:rPr>
          <w:rFonts w:ascii="Times New Roman" w:hAnsi="Times New Roman"/>
          <w:color w:val="000000" w:themeColor="text1"/>
          <w:sz w:val="28"/>
          <w:szCs w:val="28"/>
        </w:rPr>
        <w:t xml:space="preserve"> годом увеличилось поступление НДФЛ от к/х «</w:t>
      </w:r>
      <w:r w:rsidR="00CF5EA0" w:rsidRPr="00CF5EA0">
        <w:rPr>
          <w:rFonts w:ascii="Times New Roman" w:hAnsi="Times New Roman"/>
          <w:color w:val="000000" w:themeColor="text1"/>
          <w:sz w:val="28"/>
          <w:szCs w:val="28"/>
        </w:rPr>
        <w:t xml:space="preserve">Енисей», на 1423,1  </w:t>
      </w:r>
      <w:r w:rsidRPr="00CF5EA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CF5EA0" w:rsidRPr="00CF5EA0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CF5EA0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CF5EA0" w:rsidRPr="00CF5EA0">
        <w:rPr>
          <w:rFonts w:ascii="Times New Roman" w:hAnsi="Times New Roman"/>
          <w:color w:val="000000" w:themeColor="text1"/>
          <w:sz w:val="28"/>
          <w:szCs w:val="28"/>
        </w:rPr>
        <w:t>ООО «</w:t>
      </w:r>
      <w:proofErr w:type="spellStart"/>
      <w:r w:rsidR="00CF5EA0" w:rsidRPr="00CF5EA0">
        <w:rPr>
          <w:rFonts w:ascii="Times New Roman" w:hAnsi="Times New Roman"/>
          <w:color w:val="000000" w:themeColor="text1"/>
          <w:sz w:val="28"/>
          <w:szCs w:val="28"/>
        </w:rPr>
        <w:t>Рассия</w:t>
      </w:r>
      <w:proofErr w:type="spellEnd"/>
      <w:r w:rsidR="00CF5EA0" w:rsidRPr="00CF5EA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F5EA0">
        <w:rPr>
          <w:rFonts w:ascii="Times New Roman" w:hAnsi="Times New Roman"/>
          <w:color w:val="000000" w:themeColor="text1"/>
          <w:sz w:val="28"/>
          <w:szCs w:val="28"/>
        </w:rPr>
        <w:t xml:space="preserve">.  </w:t>
      </w:r>
    </w:p>
    <w:p w:rsidR="00672C5A" w:rsidRPr="00672C5A" w:rsidRDefault="00672C5A" w:rsidP="00672C5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Налоги на совокупный доход: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поступление налога, взимаемого в связи с применением упрощенной системы налогообложения, составило  </w:t>
      </w:r>
      <w:r w:rsidR="00CF5EA0">
        <w:rPr>
          <w:rFonts w:ascii="Times New Roman" w:hAnsi="Times New Roman"/>
          <w:sz w:val="28"/>
          <w:szCs w:val="28"/>
        </w:rPr>
        <w:t>1709,4</w:t>
      </w:r>
      <w:r w:rsidRPr="00672C5A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CF5EA0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70</w:t>
      </w:r>
      <w:r w:rsidR="00CF5EA0">
        <w:rPr>
          <w:rFonts w:ascii="Times New Roman" w:hAnsi="Times New Roman"/>
          <w:sz w:val="28"/>
          <w:szCs w:val="28"/>
        </w:rPr>
        <w:t xml:space="preserve">0,0 тыс. рублей, что составляет </w:t>
      </w:r>
      <w:r w:rsidRPr="00672C5A">
        <w:rPr>
          <w:rFonts w:ascii="Times New Roman" w:hAnsi="Times New Roman"/>
          <w:sz w:val="28"/>
          <w:szCs w:val="28"/>
        </w:rPr>
        <w:t>1</w:t>
      </w:r>
      <w:r w:rsidR="00CF5EA0">
        <w:rPr>
          <w:rFonts w:ascii="Times New Roman" w:hAnsi="Times New Roman"/>
          <w:sz w:val="28"/>
          <w:szCs w:val="28"/>
        </w:rPr>
        <w:t>00</w:t>
      </w:r>
      <w:r w:rsidRPr="00672C5A">
        <w:rPr>
          <w:rFonts w:ascii="Times New Roman" w:hAnsi="Times New Roman"/>
          <w:sz w:val="28"/>
          <w:szCs w:val="28"/>
        </w:rPr>
        <w:t>,</w:t>
      </w:r>
      <w:r w:rsidR="00CF5EA0">
        <w:rPr>
          <w:rFonts w:ascii="Times New Roman" w:hAnsi="Times New Roman"/>
          <w:sz w:val="28"/>
          <w:szCs w:val="28"/>
        </w:rPr>
        <w:t>6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районного бюджета – </w:t>
      </w:r>
      <w:r w:rsidR="00CF5EA0">
        <w:rPr>
          <w:rFonts w:ascii="Times New Roman" w:hAnsi="Times New Roman"/>
          <w:sz w:val="28"/>
          <w:szCs w:val="28"/>
        </w:rPr>
        <w:t>2,6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E900E6" w:rsidRDefault="00672C5A" w:rsidP="00672C5A">
      <w:pPr>
        <w:spacing w:after="0"/>
        <w:ind w:firstLine="851"/>
        <w:jc w:val="both"/>
      </w:pPr>
      <w:r w:rsidRPr="00672C5A">
        <w:rPr>
          <w:rFonts w:ascii="Times New Roman" w:hAnsi="Times New Roman"/>
          <w:sz w:val="28"/>
          <w:szCs w:val="28"/>
        </w:rPr>
        <w:t xml:space="preserve">- поступление единого налога на вмененный доход для отдельных видов деятельности  составило  </w:t>
      </w:r>
      <w:r w:rsidR="00CF5EA0">
        <w:rPr>
          <w:rFonts w:ascii="Times New Roman" w:hAnsi="Times New Roman"/>
          <w:sz w:val="28"/>
          <w:szCs w:val="28"/>
        </w:rPr>
        <w:t>2481,6</w:t>
      </w:r>
      <w:r w:rsidRPr="00672C5A">
        <w:rPr>
          <w:rFonts w:ascii="Times New Roman" w:hAnsi="Times New Roman"/>
          <w:sz w:val="28"/>
          <w:szCs w:val="28"/>
        </w:rPr>
        <w:t xml:space="preserve"> тыс. рублей, при уточненном плане </w:t>
      </w:r>
      <w:r w:rsidR="00CF5EA0">
        <w:rPr>
          <w:rFonts w:ascii="Times New Roman" w:hAnsi="Times New Roman"/>
          <w:sz w:val="28"/>
          <w:szCs w:val="28"/>
        </w:rPr>
        <w:t>2470</w:t>
      </w:r>
      <w:r w:rsidRPr="00672C5A">
        <w:rPr>
          <w:rFonts w:ascii="Times New Roman" w:hAnsi="Times New Roman"/>
          <w:sz w:val="28"/>
          <w:szCs w:val="28"/>
        </w:rPr>
        <w:t>,0 тыс. рублей, что соответствует  10</w:t>
      </w:r>
      <w:r w:rsidR="00CF5EA0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>,</w:t>
      </w:r>
      <w:r w:rsidR="00CF5EA0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– </w:t>
      </w:r>
      <w:r w:rsidR="00CF5EA0">
        <w:rPr>
          <w:rFonts w:ascii="Times New Roman" w:hAnsi="Times New Roman"/>
          <w:sz w:val="28"/>
          <w:szCs w:val="28"/>
        </w:rPr>
        <w:t>3,7</w:t>
      </w:r>
      <w:r w:rsidRPr="00672C5A">
        <w:rPr>
          <w:rFonts w:ascii="Times New Roman" w:hAnsi="Times New Roman"/>
          <w:sz w:val="28"/>
          <w:szCs w:val="28"/>
        </w:rPr>
        <w:t xml:space="preserve">%.  </w:t>
      </w:r>
      <w:r w:rsidRPr="00672C5A">
        <w:rPr>
          <w:rFonts w:ascii="Times New Roman" w:hAnsi="Times New Roman"/>
          <w:sz w:val="28"/>
          <w:szCs w:val="28"/>
        </w:rPr>
        <w:tab/>
        <w:t>По сравнению с 201</w:t>
      </w:r>
      <w:r w:rsidR="00CF5EA0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 годом сумма поступлений по данному виду налога  у</w:t>
      </w:r>
      <w:r w:rsidR="00CF5EA0">
        <w:rPr>
          <w:rFonts w:ascii="Times New Roman" w:hAnsi="Times New Roman"/>
          <w:sz w:val="28"/>
          <w:szCs w:val="28"/>
        </w:rPr>
        <w:t>меньшилась</w:t>
      </w:r>
      <w:r w:rsidRPr="00672C5A">
        <w:rPr>
          <w:rFonts w:ascii="Times New Roman" w:hAnsi="Times New Roman"/>
          <w:sz w:val="28"/>
          <w:szCs w:val="28"/>
        </w:rPr>
        <w:t xml:space="preserve"> на </w:t>
      </w:r>
      <w:r w:rsidR="00CF5EA0">
        <w:rPr>
          <w:rFonts w:ascii="Times New Roman" w:hAnsi="Times New Roman"/>
          <w:sz w:val="28"/>
          <w:szCs w:val="28"/>
        </w:rPr>
        <w:t>571,2</w:t>
      </w:r>
      <w:r w:rsidRPr="00672C5A">
        <w:rPr>
          <w:rFonts w:ascii="Times New Roman" w:hAnsi="Times New Roman"/>
          <w:sz w:val="28"/>
          <w:szCs w:val="28"/>
        </w:rPr>
        <w:t xml:space="preserve"> тыс. рублей. Причина -</w:t>
      </w:r>
      <w:r w:rsidR="009955BE" w:rsidRPr="00E900E6">
        <w:rPr>
          <w:rFonts w:ascii="Times New Roman" w:hAnsi="Times New Roman"/>
          <w:sz w:val="28"/>
          <w:szCs w:val="28"/>
        </w:rPr>
        <w:t>приня</w:t>
      </w:r>
      <w:r w:rsidR="00E900E6" w:rsidRPr="00E900E6">
        <w:rPr>
          <w:rFonts w:ascii="Times New Roman" w:hAnsi="Times New Roman"/>
          <w:sz w:val="28"/>
          <w:szCs w:val="28"/>
        </w:rPr>
        <w:t xml:space="preserve">тие </w:t>
      </w:r>
      <w:r w:rsidR="009955BE" w:rsidRPr="00E900E6">
        <w:rPr>
          <w:rFonts w:ascii="Times New Roman" w:hAnsi="Times New Roman"/>
          <w:sz w:val="28"/>
          <w:szCs w:val="28"/>
        </w:rPr>
        <w:t xml:space="preserve"> Закон</w:t>
      </w:r>
      <w:r w:rsidR="00E900E6" w:rsidRPr="00E900E6">
        <w:rPr>
          <w:rFonts w:ascii="Times New Roman" w:hAnsi="Times New Roman"/>
          <w:sz w:val="28"/>
          <w:szCs w:val="28"/>
        </w:rPr>
        <w:t>а</w:t>
      </w:r>
      <w:r w:rsidR="009955BE" w:rsidRPr="00E900E6">
        <w:rPr>
          <w:rFonts w:ascii="Times New Roman" w:hAnsi="Times New Roman"/>
          <w:sz w:val="28"/>
          <w:szCs w:val="28"/>
        </w:rPr>
        <w:t xml:space="preserve"> об отмене ряда налогов за второй квартал 2020 года для организаций и индивидуальных предпринимателей, пострадавших </w:t>
      </w:r>
      <w:proofErr w:type="spellStart"/>
      <w:r w:rsidR="009955BE" w:rsidRPr="00E900E6">
        <w:rPr>
          <w:rFonts w:ascii="Times New Roman" w:hAnsi="Times New Roman"/>
          <w:sz w:val="28"/>
          <w:szCs w:val="28"/>
        </w:rPr>
        <w:t>отраспространения</w:t>
      </w:r>
      <w:proofErr w:type="spellEnd"/>
      <w:r w:rsidR="009955BE" w:rsidRPr="00E900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55BE" w:rsidRPr="00E900E6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9955BE" w:rsidRPr="00E900E6">
        <w:rPr>
          <w:rFonts w:ascii="Times New Roman" w:hAnsi="Times New Roman"/>
          <w:sz w:val="28"/>
          <w:szCs w:val="28"/>
        </w:rPr>
        <w:t xml:space="preserve"> инфекции</w:t>
      </w:r>
      <w:r w:rsidR="009955BE">
        <w:t>.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 поступление единого сельскохозяйственного  налога в бюджет района   составило  в 20</w:t>
      </w:r>
      <w:r w:rsidR="00E900E6">
        <w:rPr>
          <w:rFonts w:ascii="Times New Roman" w:hAnsi="Times New Roman"/>
          <w:sz w:val="28"/>
          <w:szCs w:val="28"/>
        </w:rPr>
        <w:t>20 го</w:t>
      </w:r>
      <w:r w:rsidRPr="00672C5A">
        <w:rPr>
          <w:rFonts w:ascii="Times New Roman" w:hAnsi="Times New Roman"/>
          <w:sz w:val="28"/>
          <w:szCs w:val="28"/>
        </w:rPr>
        <w:t xml:space="preserve">ду </w:t>
      </w:r>
      <w:r w:rsidR="00E900E6">
        <w:rPr>
          <w:rFonts w:ascii="Times New Roman" w:hAnsi="Times New Roman"/>
          <w:sz w:val="28"/>
          <w:szCs w:val="28"/>
        </w:rPr>
        <w:t>940,8</w:t>
      </w:r>
      <w:r w:rsidRPr="00672C5A">
        <w:rPr>
          <w:rFonts w:ascii="Times New Roman" w:hAnsi="Times New Roman"/>
          <w:sz w:val="28"/>
          <w:szCs w:val="28"/>
        </w:rPr>
        <w:t xml:space="preserve"> тыс. рублей  при уточненном  плане  </w:t>
      </w:r>
      <w:r w:rsidR="00E900E6">
        <w:rPr>
          <w:rFonts w:ascii="Times New Roman" w:hAnsi="Times New Roman"/>
          <w:sz w:val="28"/>
          <w:szCs w:val="28"/>
        </w:rPr>
        <w:t>940</w:t>
      </w:r>
      <w:r w:rsidRPr="00672C5A">
        <w:rPr>
          <w:rFonts w:ascii="Times New Roman" w:hAnsi="Times New Roman"/>
          <w:sz w:val="28"/>
          <w:szCs w:val="28"/>
        </w:rPr>
        <w:t>,0 тыс. рублей, что составляет  10</w:t>
      </w:r>
      <w:r w:rsidR="00E900E6">
        <w:rPr>
          <w:rFonts w:ascii="Times New Roman" w:hAnsi="Times New Roman"/>
          <w:sz w:val="28"/>
          <w:szCs w:val="28"/>
        </w:rPr>
        <w:t>0,1</w:t>
      </w:r>
      <w:r w:rsidRPr="00672C5A">
        <w:rPr>
          <w:rFonts w:ascii="Times New Roman" w:hAnsi="Times New Roman"/>
          <w:sz w:val="28"/>
          <w:szCs w:val="28"/>
        </w:rPr>
        <w:t>%. В структуре собственных доходов района – 1,</w:t>
      </w:r>
      <w:r w:rsidR="00E900E6">
        <w:rPr>
          <w:rFonts w:ascii="Times New Roman" w:hAnsi="Times New Roman"/>
          <w:sz w:val="28"/>
          <w:szCs w:val="28"/>
        </w:rPr>
        <w:t>4</w:t>
      </w:r>
      <w:r w:rsidRPr="00672C5A">
        <w:rPr>
          <w:rFonts w:ascii="Times New Roman" w:hAnsi="Times New Roman"/>
          <w:sz w:val="28"/>
          <w:szCs w:val="28"/>
        </w:rPr>
        <w:t>%. По сравнению с 201</w:t>
      </w:r>
      <w:r w:rsidR="00E900E6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 годом сумма  поступлений по данному виду налога </w:t>
      </w:r>
      <w:r w:rsidR="00E900E6">
        <w:rPr>
          <w:rFonts w:ascii="Times New Roman" w:hAnsi="Times New Roman"/>
          <w:sz w:val="28"/>
          <w:szCs w:val="28"/>
        </w:rPr>
        <w:t xml:space="preserve">увеличилась </w:t>
      </w:r>
      <w:r w:rsidRPr="00672C5A">
        <w:rPr>
          <w:rFonts w:ascii="Times New Roman" w:hAnsi="Times New Roman"/>
          <w:sz w:val="28"/>
          <w:szCs w:val="28"/>
        </w:rPr>
        <w:t xml:space="preserve"> на 2</w:t>
      </w:r>
      <w:r w:rsidR="00E900E6">
        <w:rPr>
          <w:rFonts w:ascii="Times New Roman" w:hAnsi="Times New Roman"/>
          <w:sz w:val="28"/>
          <w:szCs w:val="28"/>
        </w:rPr>
        <w:t>21</w:t>
      </w:r>
      <w:r w:rsidRPr="00672C5A">
        <w:rPr>
          <w:rFonts w:ascii="Times New Roman" w:hAnsi="Times New Roman"/>
          <w:sz w:val="28"/>
          <w:szCs w:val="28"/>
        </w:rPr>
        <w:t xml:space="preserve">,4 тыс. рублей.  </w:t>
      </w:r>
    </w:p>
    <w:p w:rsidR="00672C5A" w:rsidRPr="00672C5A" w:rsidRDefault="00672C5A" w:rsidP="00BF03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По государственной пошлине план выполнен на 10</w:t>
      </w:r>
      <w:r w:rsidR="00E900E6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,</w:t>
      </w:r>
      <w:r w:rsidR="00E900E6">
        <w:rPr>
          <w:rFonts w:ascii="Times New Roman" w:hAnsi="Times New Roman"/>
          <w:sz w:val="28"/>
          <w:szCs w:val="28"/>
        </w:rPr>
        <w:t>7</w:t>
      </w:r>
      <w:r w:rsidRPr="00672C5A">
        <w:rPr>
          <w:rFonts w:ascii="Times New Roman" w:hAnsi="Times New Roman"/>
          <w:sz w:val="28"/>
          <w:szCs w:val="28"/>
        </w:rPr>
        <w:t xml:space="preserve">%, при уточненном  плане  </w:t>
      </w:r>
      <w:r w:rsidR="00E900E6">
        <w:rPr>
          <w:rFonts w:ascii="Times New Roman" w:hAnsi="Times New Roman"/>
          <w:sz w:val="28"/>
          <w:szCs w:val="28"/>
        </w:rPr>
        <w:t>10</w:t>
      </w:r>
      <w:r w:rsidRPr="00672C5A">
        <w:rPr>
          <w:rFonts w:ascii="Times New Roman" w:hAnsi="Times New Roman"/>
          <w:sz w:val="28"/>
          <w:szCs w:val="28"/>
        </w:rPr>
        <w:t xml:space="preserve">00,0 тыс. рублей,  фактически поступило  </w:t>
      </w:r>
      <w:r w:rsidR="00E900E6">
        <w:rPr>
          <w:rFonts w:ascii="Times New Roman" w:hAnsi="Times New Roman"/>
          <w:sz w:val="28"/>
          <w:szCs w:val="28"/>
        </w:rPr>
        <w:t>1016,7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</w:t>
      </w:r>
      <w:r w:rsidR="00E900E6">
        <w:rPr>
          <w:rFonts w:ascii="Times New Roman" w:hAnsi="Times New Roman"/>
          <w:sz w:val="28"/>
          <w:szCs w:val="28"/>
        </w:rPr>
        <w:t>1,6</w:t>
      </w:r>
      <w:r w:rsidRPr="00672C5A">
        <w:rPr>
          <w:rFonts w:ascii="Times New Roman" w:hAnsi="Times New Roman"/>
          <w:sz w:val="28"/>
          <w:szCs w:val="28"/>
        </w:rPr>
        <w:t>%.  Сумма поступлений по данному виду дохода в 201</w:t>
      </w:r>
      <w:r w:rsidR="00E900E6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 году составила </w:t>
      </w:r>
      <w:r w:rsidR="00E900E6">
        <w:rPr>
          <w:rFonts w:ascii="Times New Roman" w:hAnsi="Times New Roman"/>
          <w:sz w:val="28"/>
          <w:szCs w:val="28"/>
        </w:rPr>
        <w:t>524,4</w:t>
      </w:r>
      <w:r w:rsidRPr="00672C5A">
        <w:rPr>
          <w:rFonts w:ascii="Times New Roman" w:hAnsi="Times New Roman"/>
          <w:sz w:val="28"/>
          <w:szCs w:val="28"/>
        </w:rPr>
        <w:t xml:space="preserve"> тыс. рублей.  Столь значительное </w:t>
      </w:r>
      <w:r w:rsidR="00E900E6">
        <w:rPr>
          <w:rFonts w:ascii="Times New Roman" w:hAnsi="Times New Roman"/>
          <w:sz w:val="28"/>
          <w:szCs w:val="28"/>
        </w:rPr>
        <w:t>увеличение</w:t>
      </w:r>
      <w:r w:rsidRPr="00672C5A">
        <w:rPr>
          <w:rFonts w:ascii="Times New Roman" w:hAnsi="Times New Roman"/>
          <w:sz w:val="28"/>
          <w:szCs w:val="28"/>
        </w:rPr>
        <w:t xml:space="preserve"> произошло по причине возврата</w:t>
      </w:r>
      <w:r w:rsidR="00E900E6">
        <w:rPr>
          <w:rFonts w:ascii="Times New Roman" w:hAnsi="Times New Roman"/>
          <w:sz w:val="28"/>
          <w:szCs w:val="28"/>
        </w:rPr>
        <w:t xml:space="preserve"> в 2019 году </w:t>
      </w:r>
      <w:r w:rsidRPr="00672C5A">
        <w:rPr>
          <w:rFonts w:ascii="Times New Roman" w:hAnsi="Times New Roman"/>
          <w:sz w:val="28"/>
          <w:szCs w:val="28"/>
        </w:rPr>
        <w:t>по решению суда государственной пошлины в сумме 293,1 тыс. рублей АО «</w:t>
      </w:r>
      <w:proofErr w:type="spellStart"/>
      <w:r w:rsidRPr="00672C5A">
        <w:rPr>
          <w:rFonts w:ascii="Times New Roman" w:hAnsi="Times New Roman"/>
          <w:sz w:val="28"/>
          <w:szCs w:val="28"/>
        </w:rPr>
        <w:t>Россельхозбанк</w:t>
      </w:r>
      <w:proofErr w:type="spellEnd"/>
      <w:r w:rsidRPr="00672C5A">
        <w:rPr>
          <w:rFonts w:ascii="Times New Roman" w:hAnsi="Times New Roman"/>
          <w:sz w:val="28"/>
          <w:szCs w:val="28"/>
        </w:rPr>
        <w:t xml:space="preserve">», ошибочно зачисленной на ОКТМО Новичихинского района. </w:t>
      </w:r>
    </w:p>
    <w:p w:rsidR="00672C5A" w:rsidRPr="00672C5A" w:rsidRDefault="00672C5A" w:rsidP="00BF0329">
      <w:pPr>
        <w:ind w:firstLine="709"/>
        <w:jc w:val="both"/>
      </w:pPr>
      <w:r w:rsidRPr="00672C5A">
        <w:rPr>
          <w:rFonts w:ascii="Times New Roman" w:hAnsi="Times New Roman"/>
          <w:sz w:val="28"/>
          <w:szCs w:val="28"/>
        </w:rPr>
        <w:t>По доходам, получаемым в виде арендной платы за земли, план выполнен на   1</w:t>
      </w:r>
      <w:r w:rsidR="00E36771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>2,</w:t>
      </w:r>
      <w:r w:rsidR="00E36771">
        <w:rPr>
          <w:rFonts w:ascii="Times New Roman" w:hAnsi="Times New Roman"/>
          <w:sz w:val="28"/>
          <w:szCs w:val="28"/>
        </w:rPr>
        <w:t>8</w:t>
      </w:r>
      <w:r w:rsidRPr="00672C5A">
        <w:rPr>
          <w:rFonts w:ascii="Times New Roman" w:hAnsi="Times New Roman"/>
          <w:sz w:val="28"/>
          <w:szCs w:val="28"/>
        </w:rPr>
        <w:t>%,  при утвержденном плане 1</w:t>
      </w:r>
      <w:r w:rsidR="00E36771">
        <w:rPr>
          <w:rFonts w:ascii="Times New Roman" w:hAnsi="Times New Roman"/>
          <w:sz w:val="28"/>
          <w:szCs w:val="28"/>
        </w:rPr>
        <w:t>44</w:t>
      </w:r>
      <w:r w:rsidRPr="00672C5A">
        <w:rPr>
          <w:rFonts w:ascii="Times New Roman" w:hAnsi="Times New Roman"/>
          <w:sz w:val="28"/>
          <w:szCs w:val="28"/>
        </w:rPr>
        <w:t xml:space="preserve">00, 0 тыс. рублей фактически поступило в бюджет </w:t>
      </w:r>
      <w:r w:rsidR="00E36771">
        <w:rPr>
          <w:rFonts w:ascii="Times New Roman" w:hAnsi="Times New Roman"/>
          <w:sz w:val="28"/>
          <w:szCs w:val="28"/>
        </w:rPr>
        <w:t xml:space="preserve">района </w:t>
      </w:r>
      <w:r w:rsidRPr="00672C5A">
        <w:rPr>
          <w:rFonts w:ascii="Times New Roman" w:hAnsi="Times New Roman"/>
          <w:sz w:val="28"/>
          <w:szCs w:val="28"/>
        </w:rPr>
        <w:t>14</w:t>
      </w:r>
      <w:r w:rsidR="00E36771">
        <w:rPr>
          <w:rFonts w:ascii="Times New Roman" w:hAnsi="Times New Roman"/>
          <w:sz w:val="28"/>
          <w:szCs w:val="28"/>
        </w:rPr>
        <w:t>798,1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</w:t>
      </w:r>
      <w:r w:rsidR="00E36771">
        <w:rPr>
          <w:rFonts w:ascii="Times New Roman" w:hAnsi="Times New Roman"/>
          <w:sz w:val="28"/>
          <w:szCs w:val="28"/>
        </w:rPr>
        <w:t>22,1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По доходам от сдачи в аренду имущества, составляющего муниципальную казну, план выполнен на  1</w:t>
      </w:r>
      <w:r w:rsidR="00E36771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,0 %, при утвержденном плане  </w:t>
      </w:r>
      <w:r w:rsidR="00E36771">
        <w:rPr>
          <w:rFonts w:ascii="Times New Roman" w:hAnsi="Times New Roman"/>
          <w:sz w:val="28"/>
          <w:szCs w:val="28"/>
        </w:rPr>
        <w:t>150</w:t>
      </w:r>
      <w:r w:rsidRPr="00672C5A">
        <w:rPr>
          <w:rFonts w:ascii="Times New Roman" w:hAnsi="Times New Roman"/>
          <w:sz w:val="28"/>
          <w:szCs w:val="28"/>
        </w:rPr>
        <w:t>,</w:t>
      </w:r>
      <w:r w:rsidR="00E36771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 xml:space="preserve"> тыс. рублей, </w:t>
      </w:r>
      <w:r w:rsidRPr="00672C5A">
        <w:rPr>
          <w:rFonts w:ascii="Times New Roman" w:hAnsi="Times New Roman"/>
          <w:sz w:val="28"/>
          <w:szCs w:val="28"/>
        </w:rPr>
        <w:lastRenderedPageBreak/>
        <w:t>фактически поступило в бюджет 1</w:t>
      </w:r>
      <w:r w:rsidR="00E36771">
        <w:rPr>
          <w:rFonts w:ascii="Times New Roman" w:hAnsi="Times New Roman"/>
          <w:sz w:val="28"/>
          <w:szCs w:val="28"/>
        </w:rPr>
        <w:t>80</w:t>
      </w:r>
      <w:r w:rsidRPr="00672C5A">
        <w:rPr>
          <w:rFonts w:ascii="Times New Roman" w:hAnsi="Times New Roman"/>
          <w:sz w:val="28"/>
          <w:szCs w:val="28"/>
        </w:rPr>
        <w:t>,</w:t>
      </w:r>
      <w:r w:rsidR="00E36771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0,</w:t>
      </w:r>
      <w:r w:rsidR="00E36771">
        <w:rPr>
          <w:rFonts w:ascii="Times New Roman" w:hAnsi="Times New Roman"/>
          <w:sz w:val="28"/>
          <w:szCs w:val="28"/>
        </w:rPr>
        <w:t>3</w:t>
      </w:r>
      <w:r w:rsidRPr="00672C5A">
        <w:rPr>
          <w:rFonts w:ascii="Times New Roman" w:hAnsi="Times New Roman"/>
          <w:sz w:val="28"/>
          <w:szCs w:val="28"/>
        </w:rPr>
        <w:t xml:space="preserve">%.  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По штрафам, санкциям и возмещениям ущерба план выполнен на 10</w:t>
      </w:r>
      <w:r w:rsidR="00E36771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>,</w:t>
      </w:r>
      <w:r w:rsidR="00E36771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 xml:space="preserve">%, при утвержденном плане  </w:t>
      </w:r>
      <w:r w:rsidR="00E36771">
        <w:rPr>
          <w:rFonts w:ascii="Times New Roman" w:hAnsi="Times New Roman"/>
          <w:sz w:val="28"/>
          <w:szCs w:val="28"/>
        </w:rPr>
        <w:t>185</w:t>
      </w:r>
      <w:r w:rsidRPr="00672C5A">
        <w:rPr>
          <w:rFonts w:ascii="Times New Roman" w:hAnsi="Times New Roman"/>
          <w:sz w:val="28"/>
          <w:szCs w:val="28"/>
        </w:rPr>
        <w:t xml:space="preserve">,0 тыс. рублей,  фактически поступило в бюджет </w:t>
      </w:r>
      <w:r w:rsidR="00E36771">
        <w:rPr>
          <w:rFonts w:ascii="Times New Roman" w:hAnsi="Times New Roman"/>
          <w:sz w:val="28"/>
          <w:szCs w:val="28"/>
        </w:rPr>
        <w:t>189,6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0,</w:t>
      </w:r>
      <w:r w:rsidR="00E36771">
        <w:rPr>
          <w:rFonts w:ascii="Times New Roman" w:hAnsi="Times New Roman"/>
          <w:sz w:val="28"/>
          <w:szCs w:val="28"/>
        </w:rPr>
        <w:t>3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Поступление платы за негативное воздействие на окружающую среду составило </w:t>
      </w:r>
      <w:r w:rsidR="00E36771">
        <w:rPr>
          <w:rFonts w:ascii="Times New Roman" w:hAnsi="Times New Roman"/>
          <w:sz w:val="28"/>
          <w:szCs w:val="28"/>
        </w:rPr>
        <w:t>44,4</w:t>
      </w:r>
      <w:r w:rsidRPr="00672C5A">
        <w:rPr>
          <w:rFonts w:ascii="Times New Roman" w:hAnsi="Times New Roman"/>
          <w:sz w:val="28"/>
          <w:szCs w:val="28"/>
        </w:rPr>
        <w:t xml:space="preserve"> тыс.  рублей,  при плане – </w:t>
      </w:r>
      <w:r w:rsidR="00E36771">
        <w:rPr>
          <w:rFonts w:ascii="Times New Roman" w:hAnsi="Times New Roman"/>
          <w:sz w:val="28"/>
          <w:szCs w:val="28"/>
        </w:rPr>
        <w:t>45</w:t>
      </w:r>
      <w:r w:rsidRPr="00672C5A">
        <w:rPr>
          <w:rFonts w:ascii="Times New Roman" w:hAnsi="Times New Roman"/>
          <w:sz w:val="28"/>
          <w:szCs w:val="28"/>
        </w:rPr>
        <w:t xml:space="preserve">,0 тыс. рублей, выполнение плана на </w:t>
      </w:r>
      <w:r w:rsidR="00E36771">
        <w:rPr>
          <w:rFonts w:ascii="Times New Roman" w:hAnsi="Times New Roman"/>
          <w:sz w:val="28"/>
          <w:szCs w:val="28"/>
        </w:rPr>
        <w:t>98,7</w:t>
      </w:r>
      <w:r w:rsidRPr="00672C5A">
        <w:rPr>
          <w:rFonts w:ascii="Times New Roman" w:hAnsi="Times New Roman"/>
          <w:sz w:val="28"/>
          <w:szCs w:val="28"/>
        </w:rPr>
        <w:t>%. В 201</w:t>
      </w:r>
      <w:r w:rsidR="00E36771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 году поступления составили по данному виду дохода </w:t>
      </w:r>
      <w:r w:rsidR="00E36771">
        <w:rPr>
          <w:rFonts w:ascii="Times New Roman" w:hAnsi="Times New Roman"/>
          <w:sz w:val="28"/>
          <w:szCs w:val="28"/>
        </w:rPr>
        <w:t>1,7</w:t>
      </w:r>
      <w:r w:rsidRPr="00672C5A">
        <w:rPr>
          <w:rFonts w:ascii="Times New Roman" w:hAnsi="Times New Roman"/>
          <w:sz w:val="28"/>
          <w:szCs w:val="28"/>
        </w:rPr>
        <w:t xml:space="preserve"> тыс. рублей. </w:t>
      </w:r>
      <w:r w:rsidR="00AC0DB3">
        <w:rPr>
          <w:rFonts w:ascii="Times New Roman" w:hAnsi="Times New Roman"/>
          <w:sz w:val="28"/>
          <w:szCs w:val="28"/>
        </w:rPr>
        <w:t>Увеличение</w:t>
      </w:r>
      <w:r w:rsidRPr="00672C5A">
        <w:rPr>
          <w:rFonts w:ascii="Times New Roman" w:hAnsi="Times New Roman"/>
          <w:sz w:val="28"/>
          <w:szCs w:val="28"/>
        </w:rPr>
        <w:t xml:space="preserve"> – по причине возврата </w:t>
      </w:r>
      <w:r w:rsidR="00AC0DB3">
        <w:rPr>
          <w:rFonts w:ascii="Times New Roman" w:hAnsi="Times New Roman"/>
          <w:sz w:val="28"/>
          <w:szCs w:val="28"/>
        </w:rPr>
        <w:t xml:space="preserve">в 2019 году </w:t>
      </w:r>
      <w:r w:rsidRPr="00672C5A">
        <w:rPr>
          <w:rFonts w:ascii="Times New Roman" w:hAnsi="Times New Roman"/>
          <w:sz w:val="28"/>
          <w:szCs w:val="28"/>
        </w:rPr>
        <w:t xml:space="preserve">излишне уплаченной суммы сбора ГУП ДХ АК  «Южное ДСУ» 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На 10</w:t>
      </w:r>
      <w:r w:rsidR="00AC0DB3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,</w:t>
      </w:r>
      <w:r w:rsidR="00AC0DB3">
        <w:rPr>
          <w:rFonts w:ascii="Times New Roman" w:hAnsi="Times New Roman"/>
          <w:sz w:val="28"/>
          <w:szCs w:val="28"/>
        </w:rPr>
        <w:t>7</w:t>
      </w:r>
      <w:r w:rsidRPr="00672C5A">
        <w:rPr>
          <w:rFonts w:ascii="Times New Roman" w:hAnsi="Times New Roman"/>
          <w:sz w:val="28"/>
          <w:szCs w:val="28"/>
        </w:rPr>
        <w:t xml:space="preserve">% выполнен план по доходам от оказания платных услуг и компенсации затрат государства. Фактическое поступление составило </w:t>
      </w:r>
      <w:r w:rsidR="00AC0DB3">
        <w:rPr>
          <w:rFonts w:ascii="Times New Roman" w:hAnsi="Times New Roman"/>
          <w:sz w:val="28"/>
          <w:szCs w:val="28"/>
        </w:rPr>
        <w:t>3051,1</w:t>
      </w:r>
      <w:r w:rsidRPr="00672C5A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AC0DB3">
        <w:rPr>
          <w:rFonts w:ascii="Times New Roman" w:hAnsi="Times New Roman"/>
          <w:sz w:val="28"/>
          <w:szCs w:val="28"/>
        </w:rPr>
        <w:t>3000</w:t>
      </w:r>
      <w:r w:rsidRPr="00672C5A">
        <w:rPr>
          <w:rFonts w:ascii="Times New Roman" w:hAnsi="Times New Roman"/>
          <w:sz w:val="28"/>
          <w:szCs w:val="28"/>
        </w:rPr>
        <w:t xml:space="preserve">,0 тыс. рублей. В структуре собственных доходов – </w:t>
      </w:r>
      <w:r w:rsidR="00AC0DB3">
        <w:rPr>
          <w:rFonts w:ascii="Times New Roman" w:hAnsi="Times New Roman"/>
          <w:sz w:val="28"/>
          <w:szCs w:val="28"/>
        </w:rPr>
        <w:t>4,6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План по доходам от реализации муниципального имущества выполнен на 100%, при утвержденном плане </w:t>
      </w:r>
      <w:r w:rsidR="00AC0DB3">
        <w:rPr>
          <w:rFonts w:ascii="Times New Roman" w:hAnsi="Times New Roman"/>
          <w:sz w:val="28"/>
          <w:szCs w:val="28"/>
        </w:rPr>
        <w:t>207,0</w:t>
      </w:r>
      <w:r w:rsidRPr="00672C5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72C5A">
        <w:rPr>
          <w:rFonts w:ascii="Times New Roman" w:hAnsi="Times New Roman"/>
          <w:sz w:val="28"/>
          <w:szCs w:val="28"/>
        </w:rPr>
        <w:t>.р</w:t>
      </w:r>
      <w:proofErr w:type="gramEnd"/>
      <w:r w:rsidRPr="00672C5A">
        <w:rPr>
          <w:rFonts w:ascii="Times New Roman" w:hAnsi="Times New Roman"/>
          <w:sz w:val="28"/>
          <w:szCs w:val="28"/>
        </w:rPr>
        <w:t xml:space="preserve">ублей фактически поступило           </w:t>
      </w:r>
      <w:r w:rsidR="00AC0DB3">
        <w:rPr>
          <w:rFonts w:ascii="Times New Roman" w:hAnsi="Times New Roman"/>
          <w:sz w:val="28"/>
          <w:szCs w:val="28"/>
        </w:rPr>
        <w:t>206,8</w:t>
      </w:r>
      <w:r w:rsidRPr="00672C5A">
        <w:rPr>
          <w:rFonts w:ascii="Times New Roman" w:hAnsi="Times New Roman"/>
          <w:sz w:val="28"/>
          <w:szCs w:val="28"/>
        </w:rPr>
        <w:t xml:space="preserve"> тыс.  рублей. В структуре собственных доходов – 0,</w:t>
      </w:r>
      <w:r w:rsidR="00AC0DB3">
        <w:rPr>
          <w:rFonts w:ascii="Times New Roman" w:hAnsi="Times New Roman"/>
          <w:sz w:val="28"/>
          <w:szCs w:val="28"/>
        </w:rPr>
        <w:t>3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AC0DB3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План по поступлению доходов от уплаты  акцизов выполнен на </w:t>
      </w:r>
      <w:r w:rsidR="00AC0DB3">
        <w:rPr>
          <w:rFonts w:ascii="Times New Roman" w:hAnsi="Times New Roman"/>
          <w:sz w:val="28"/>
          <w:szCs w:val="28"/>
        </w:rPr>
        <w:t>98,2</w:t>
      </w:r>
      <w:r w:rsidRPr="00672C5A">
        <w:rPr>
          <w:rFonts w:ascii="Times New Roman" w:hAnsi="Times New Roman"/>
          <w:sz w:val="28"/>
          <w:szCs w:val="28"/>
        </w:rPr>
        <w:t xml:space="preserve">%. При  </w:t>
      </w:r>
      <w:r w:rsidR="00AC0DB3">
        <w:rPr>
          <w:rFonts w:ascii="Times New Roman" w:hAnsi="Times New Roman"/>
          <w:sz w:val="28"/>
          <w:szCs w:val="28"/>
        </w:rPr>
        <w:t xml:space="preserve">уточненном </w:t>
      </w:r>
      <w:r w:rsidRPr="00672C5A">
        <w:rPr>
          <w:rFonts w:ascii="Times New Roman" w:hAnsi="Times New Roman"/>
          <w:sz w:val="28"/>
          <w:szCs w:val="28"/>
        </w:rPr>
        <w:t xml:space="preserve">плане   </w:t>
      </w:r>
      <w:r w:rsidR="00AC0DB3">
        <w:rPr>
          <w:rFonts w:ascii="Times New Roman" w:hAnsi="Times New Roman"/>
          <w:sz w:val="28"/>
          <w:szCs w:val="28"/>
        </w:rPr>
        <w:t>1968,0</w:t>
      </w:r>
      <w:r w:rsidRPr="00672C5A">
        <w:rPr>
          <w:rFonts w:ascii="Times New Roman" w:hAnsi="Times New Roman"/>
          <w:sz w:val="28"/>
          <w:szCs w:val="28"/>
        </w:rPr>
        <w:t xml:space="preserve"> тыс. рублей, фактическое поступление составило  19</w:t>
      </w:r>
      <w:r w:rsidR="00AC0DB3">
        <w:rPr>
          <w:rFonts w:ascii="Times New Roman" w:hAnsi="Times New Roman"/>
          <w:sz w:val="28"/>
          <w:szCs w:val="28"/>
        </w:rPr>
        <w:t>31,9</w:t>
      </w:r>
      <w:r w:rsidRPr="00672C5A">
        <w:rPr>
          <w:rFonts w:ascii="Times New Roman" w:hAnsi="Times New Roman"/>
          <w:sz w:val="28"/>
          <w:szCs w:val="28"/>
        </w:rPr>
        <w:t xml:space="preserve"> тыс. рублей. </w:t>
      </w:r>
    </w:p>
    <w:p w:rsidR="00672C5A" w:rsidRPr="00672C5A" w:rsidRDefault="00672C5A" w:rsidP="00672C5A">
      <w:pPr>
        <w:spacing w:after="0"/>
        <w:ind w:firstLine="851"/>
        <w:jc w:val="both"/>
      </w:pPr>
      <w:r w:rsidRPr="00672C5A">
        <w:rPr>
          <w:rFonts w:ascii="Times New Roman" w:hAnsi="Times New Roman"/>
          <w:sz w:val="28"/>
          <w:szCs w:val="28"/>
        </w:rPr>
        <w:t>В сравнении с прошлым 201</w:t>
      </w:r>
      <w:r w:rsidR="00AC0DB3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 годом поступление собственных доходов (без учета акцизов и доходов от оказания платных услуг и компенсации затрат) в бюджет района увеличилось  на  </w:t>
      </w:r>
      <w:r w:rsidR="00FF21BF">
        <w:rPr>
          <w:rFonts w:ascii="Times New Roman" w:hAnsi="Times New Roman"/>
          <w:sz w:val="28"/>
          <w:szCs w:val="28"/>
        </w:rPr>
        <w:t>886,8</w:t>
      </w:r>
      <w:r w:rsidRPr="00672C5A">
        <w:rPr>
          <w:rFonts w:ascii="Times New Roman" w:hAnsi="Times New Roman"/>
          <w:sz w:val="28"/>
          <w:szCs w:val="28"/>
        </w:rPr>
        <w:t xml:space="preserve"> тыс. рублей, что в процентном соотношении составляет   10</w:t>
      </w:r>
      <w:r w:rsidR="00F11DDF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,</w:t>
      </w:r>
      <w:r w:rsidR="00F11DDF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 xml:space="preserve"> %  (20</w:t>
      </w:r>
      <w:r w:rsidR="00FF21BF">
        <w:rPr>
          <w:rFonts w:ascii="Times New Roman" w:hAnsi="Times New Roman"/>
          <w:sz w:val="28"/>
          <w:szCs w:val="28"/>
        </w:rPr>
        <w:t>20</w:t>
      </w:r>
      <w:r w:rsidRPr="00672C5A">
        <w:rPr>
          <w:rFonts w:ascii="Times New Roman" w:hAnsi="Times New Roman"/>
          <w:sz w:val="28"/>
          <w:szCs w:val="28"/>
        </w:rPr>
        <w:t xml:space="preserve"> год – </w:t>
      </w:r>
      <w:r w:rsidR="00FF21BF">
        <w:rPr>
          <w:rFonts w:ascii="Times New Roman" w:hAnsi="Times New Roman"/>
          <w:sz w:val="28"/>
          <w:szCs w:val="28"/>
        </w:rPr>
        <w:t>61967,4</w:t>
      </w:r>
      <w:r w:rsidRPr="00672C5A">
        <w:rPr>
          <w:rFonts w:ascii="Times New Roman" w:hAnsi="Times New Roman"/>
          <w:sz w:val="28"/>
          <w:szCs w:val="28"/>
        </w:rPr>
        <w:t xml:space="preserve"> тыс. рублей, 2019 год – 61080,5 тыс. рублей).    </w:t>
      </w:r>
    </w:p>
    <w:p w:rsidR="00672C5A" w:rsidRPr="00672C5A" w:rsidRDefault="00672C5A" w:rsidP="00672C5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В целях увеличения доходов  бюджета Новичихинского района ежемесячно проводится мониторинг местного бюджета. Ведется реестр поступивших доходов в разрезе плательщиков.  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2C5A">
        <w:rPr>
          <w:rFonts w:ascii="Times New Roman" w:hAnsi="Times New Roman"/>
          <w:b/>
          <w:sz w:val="28"/>
          <w:szCs w:val="28"/>
          <w:u w:val="single"/>
        </w:rPr>
        <w:t>РАСХОДЫ</w:t>
      </w:r>
    </w:p>
    <w:p w:rsidR="00913AA7" w:rsidRPr="0033259C" w:rsidRDefault="00913AA7" w:rsidP="00913AA7">
      <w:pPr>
        <w:spacing w:after="0"/>
        <w:ind w:firstLine="851"/>
        <w:jc w:val="both"/>
        <w:rPr>
          <w:rFonts w:ascii="Times New Roman" w:hAnsi="Times New Roman"/>
          <w:b/>
          <w:color w:val="0000FF"/>
          <w:sz w:val="28"/>
          <w:szCs w:val="28"/>
          <w:u w:val="single"/>
        </w:rPr>
      </w:pPr>
    </w:p>
    <w:p w:rsidR="00774E71" w:rsidRPr="00632EF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В целом расходы </w:t>
      </w:r>
      <w:r w:rsidR="00913AA7" w:rsidRPr="00632EFA">
        <w:rPr>
          <w:rFonts w:ascii="Times New Roman" w:hAnsi="Times New Roman"/>
          <w:sz w:val="28"/>
          <w:szCs w:val="28"/>
        </w:rPr>
        <w:t>районного</w:t>
      </w:r>
      <w:r w:rsidRPr="00632EFA">
        <w:rPr>
          <w:rFonts w:ascii="Times New Roman" w:hAnsi="Times New Roman"/>
          <w:sz w:val="28"/>
          <w:szCs w:val="28"/>
        </w:rPr>
        <w:t xml:space="preserve">  бюджета за 20</w:t>
      </w:r>
      <w:r w:rsidR="00066611" w:rsidRPr="00632EFA">
        <w:rPr>
          <w:rFonts w:ascii="Times New Roman" w:hAnsi="Times New Roman"/>
          <w:sz w:val="28"/>
          <w:szCs w:val="28"/>
        </w:rPr>
        <w:t>20</w:t>
      </w:r>
      <w:r w:rsidRPr="00632EFA">
        <w:rPr>
          <w:rFonts w:ascii="Times New Roman" w:hAnsi="Times New Roman"/>
          <w:sz w:val="28"/>
          <w:szCs w:val="28"/>
        </w:rPr>
        <w:t xml:space="preserve"> год составили </w:t>
      </w:r>
      <w:r w:rsidR="00066611" w:rsidRPr="00632EFA">
        <w:rPr>
          <w:rFonts w:ascii="Times New Roman" w:hAnsi="Times New Roman"/>
          <w:sz w:val="28"/>
          <w:szCs w:val="28"/>
        </w:rPr>
        <w:t>211618,8</w:t>
      </w:r>
      <w:r w:rsidR="00774E71" w:rsidRPr="00632EFA">
        <w:rPr>
          <w:rFonts w:ascii="Times New Roman" w:hAnsi="Times New Roman"/>
          <w:sz w:val="28"/>
          <w:szCs w:val="28"/>
        </w:rPr>
        <w:t>тыс.</w:t>
      </w:r>
      <w:r w:rsidRPr="00632EFA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727697" w:rsidRPr="00632EFA">
        <w:rPr>
          <w:rFonts w:ascii="Times New Roman" w:hAnsi="Times New Roman"/>
          <w:sz w:val="28"/>
          <w:szCs w:val="28"/>
        </w:rPr>
        <w:t>99</w:t>
      </w:r>
      <w:r w:rsidR="00111592">
        <w:rPr>
          <w:rFonts w:ascii="Times New Roman" w:hAnsi="Times New Roman"/>
          <w:sz w:val="28"/>
          <w:szCs w:val="28"/>
        </w:rPr>
        <w:t xml:space="preserve">,3 </w:t>
      </w:r>
      <w:r w:rsidRPr="00632EFA">
        <w:rPr>
          <w:rFonts w:ascii="Times New Roman" w:hAnsi="Times New Roman"/>
          <w:sz w:val="28"/>
          <w:szCs w:val="28"/>
        </w:rPr>
        <w:t>% от объ</w:t>
      </w:r>
      <w:r w:rsidR="00D076C3" w:rsidRPr="00632EFA">
        <w:rPr>
          <w:rFonts w:ascii="Times New Roman" w:hAnsi="Times New Roman"/>
          <w:sz w:val="28"/>
          <w:szCs w:val="28"/>
        </w:rPr>
        <w:t xml:space="preserve">ема плановых назначений. </w:t>
      </w:r>
    </w:p>
    <w:p w:rsidR="00974FBC" w:rsidRPr="00632EFA" w:rsidRDefault="00774E71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Плановое превышение </w:t>
      </w:r>
      <w:r w:rsidR="00727697" w:rsidRPr="00632EFA">
        <w:rPr>
          <w:rFonts w:ascii="Times New Roman" w:hAnsi="Times New Roman"/>
          <w:sz w:val="28"/>
          <w:szCs w:val="28"/>
        </w:rPr>
        <w:t>доходов</w:t>
      </w:r>
      <w:r w:rsidR="00D561FF" w:rsidRPr="00632EFA">
        <w:rPr>
          <w:rFonts w:ascii="Times New Roman" w:hAnsi="Times New Roman"/>
          <w:sz w:val="28"/>
          <w:szCs w:val="28"/>
        </w:rPr>
        <w:t xml:space="preserve"> над </w:t>
      </w:r>
      <w:r w:rsidR="00727697" w:rsidRPr="00632EFA">
        <w:rPr>
          <w:rFonts w:ascii="Times New Roman" w:hAnsi="Times New Roman"/>
          <w:sz w:val="28"/>
          <w:szCs w:val="28"/>
        </w:rPr>
        <w:t>расходами</w:t>
      </w:r>
      <w:r w:rsidRPr="00632EFA">
        <w:rPr>
          <w:rFonts w:ascii="Times New Roman" w:hAnsi="Times New Roman"/>
          <w:sz w:val="28"/>
          <w:szCs w:val="28"/>
        </w:rPr>
        <w:t xml:space="preserve"> районного</w:t>
      </w:r>
      <w:r w:rsidR="00974FBC" w:rsidRPr="00632EFA">
        <w:rPr>
          <w:rFonts w:ascii="Times New Roman" w:hAnsi="Times New Roman"/>
          <w:sz w:val="28"/>
          <w:szCs w:val="28"/>
        </w:rPr>
        <w:t xml:space="preserve">бюджета </w:t>
      </w:r>
      <w:r w:rsidRPr="00632EFA">
        <w:rPr>
          <w:rFonts w:ascii="Times New Roman" w:hAnsi="Times New Roman"/>
          <w:sz w:val="28"/>
          <w:szCs w:val="28"/>
        </w:rPr>
        <w:t xml:space="preserve">составило </w:t>
      </w:r>
      <w:r w:rsidR="00066611" w:rsidRPr="00632EFA">
        <w:rPr>
          <w:rFonts w:ascii="Times New Roman" w:hAnsi="Times New Roman"/>
          <w:sz w:val="28"/>
          <w:szCs w:val="28"/>
        </w:rPr>
        <w:t>14652,1</w:t>
      </w:r>
      <w:r w:rsidRPr="00632EFA">
        <w:rPr>
          <w:rFonts w:ascii="Times New Roman" w:hAnsi="Times New Roman"/>
          <w:sz w:val="28"/>
          <w:szCs w:val="28"/>
        </w:rPr>
        <w:t xml:space="preserve"> тыс. рублей,</w:t>
      </w:r>
      <w:r w:rsidR="00974FBC" w:rsidRPr="00632EFA">
        <w:rPr>
          <w:rFonts w:ascii="Times New Roman" w:hAnsi="Times New Roman"/>
          <w:sz w:val="28"/>
          <w:szCs w:val="28"/>
        </w:rPr>
        <w:t xml:space="preserve"> фактически </w:t>
      </w:r>
      <w:proofErr w:type="spellStart"/>
      <w:r w:rsidR="00727697" w:rsidRPr="00632EFA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632EFA">
        <w:rPr>
          <w:rFonts w:ascii="Times New Roman" w:hAnsi="Times New Roman"/>
          <w:sz w:val="28"/>
          <w:szCs w:val="28"/>
        </w:rPr>
        <w:t xml:space="preserve"> составил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="00066611" w:rsidRPr="00632EFA">
        <w:rPr>
          <w:rFonts w:ascii="Times New Roman" w:hAnsi="Times New Roman"/>
          <w:sz w:val="28"/>
          <w:szCs w:val="28"/>
        </w:rPr>
        <w:t>15527,5</w:t>
      </w:r>
      <w:r w:rsidRPr="00632EFA">
        <w:rPr>
          <w:rFonts w:ascii="Times New Roman" w:hAnsi="Times New Roman"/>
          <w:sz w:val="28"/>
          <w:szCs w:val="28"/>
        </w:rPr>
        <w:t xml:space="preserve"> тыс.</w:t>
      </w:r>
      <w:r w:rsidR="00974FBC" w:rsidRPr="00632EFA">
        <w:rPr>
          <w:rFonts w:ascii="Times New Roman" w:hAnsi="Times New Roman"/>
          <w:sz w:val="28"/>
          <w:szCs w:val="28"/>
        </w:rPr>
        <w:t xml:space="preserve"> рублей.</w:t>
      </w:r>
    </w:p>
    <w:p w:rsidR="004F10DE" w:rsidRPr="00632EFA" w:rsidRDefault="004F10DE" w:rsidP="004F10DE">
      <w:pPr>
        <w:pStyle w:val="ab"/>
        <w:spacing w:line="240" w:lineRule="auto"/>
        <w:ind w:firstLine="851"/>
      </w:pPr>
      <w:r w:rsidRPr="00632EFA">
        <w:rPr>
          <w:szCs w:val="28"/>
        </w:rPr>
        <w:t xml:space="preserve">Исполнение районного бюджета по разделам </w:t>
      </w:r>
      <w:r w:rsidRPr="00632EFA">
        <w:t>за 20</w:t>
      </w:r>
      <w:r w:rsidR="00066611" w:rsidRPr="00632EFA">
        <w:t>20</w:t>
      </w:r>
      <w:r w:rsidRPr="00632EFA">
        <w:t xml:space="preserve"> год приведено в приложении 2 к настоящей пояснительной записке.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  <w:u w:val="single"/>
        </w:rPr>
        <w:t>По разделу 0100 «Общегосударственные вопросы»</w:t>
      </w:r>
      <w:r w:rsidRPr="00632EFA">
        <w:rPr>
          <w:rFonts w:ascii="Times New Roman" w:hAnsi="Times New Roman"/>
          <w:sz w:val="28"/>
          <w:szCs w:val="28"/>
        </w:rPr>
        <w:t>за 20</w:t>
      </w:r>
      <w:r w:rsidR="00066611" w:rsidRPr="00632EFA">
        <w:rPr>
          <w:rFonts w:ascii="Times New Roman" w:hAnsi="Times New Roman"/>
          <w:sz w:val="28"/>
          <w:szCs w:val="28"/>
        </w:rPr>
        <w:t>20</w:t>
      </w:r>
      <w:r w:rsidRPr="00632EFA">
        <w:rPr>
          <w:rFonts w:ascii="Times New Roman" w:hAnsi="Times New Roman"/>
          <w:sz w:val="28"/>
          <w:szCs w:val="28"/>
        </w:rPr>
        <w:t xml:space="preserve"> г</w:t>
      </w:r>
      <w:r w:rsidR="00D076C3" w:rsidRPr="00632EFA">
        <w:rPr>
          <w:rFonts w:ascii="Times New Roman" w:hAnsi="Times New Roman"/>
          <w:sz w:val="28"/>
          <w:szCs w:val="28"/>
        </w:rPr>
        <w:t xml:space="preserve">од расходы составили </w:t>
      </w:r>
      <w:r w:rsidR="00760B98" w:rsidRPr="00632EFA">
        <w:rPr>
          <w:rFonts w:ascii="Times New Roman" w:hAnsi="Times New Roman"/>
          <w:sz w:val="28"/>
          <w:szCs w:val="28"/>
        </w:rPr>
        <w:t>23336,4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9F1695" w:rsidRPr="00632EFA">
        <w:rPr>
          <w:rFonts w:ascii="Times New Roman" w:hAnsi="Times New Roman"/>
          <w:sz w:val="28"/>
          <w:szCs w:val="28"/>
        </w:rPr>
        <w:t>99,</w:t>
      </w:r>
      <w:r w:rsidR="00760B98" w:rsidRPr="00632EFA">
        <w:rPr>
          <w:rFonts w:ascii="Times New Roman" w:hAnsi="Times New Roman"/>
          <w:sz w:val="28"/>
          <w:szCs w:val="28"/>
        </w:rPr>
        <w:t>8</w:t>
      </w:r>
      <w:r w:rsidRPr="00632EFA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по данному разделу составили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="00727697" w:rsidRPr="00632EFA">
        <w:rPr>
          <w:rFonts w:ascii="Times New Roman" w:hAnsi="Times New Roman"/>
          <w:sz w:val="28"/>
          <w:szCs w:val="28"/>
        </w:rPr>
        <w:t>1</w:t>
      </w:r>
      <w:r w:rsidR="00760B98" w:rsidRPr="00632EFA">
        <w:rPr>
          <w:rFonts w:ascii="Times New Roman" w:hAnsi="Times New Roman"/>
          <w:sz w:val="28"/>
          <w:szCs w:val="28"/>
        </w:rPr>
        <w:t>1</w:t>
      </w:r>
      <w:r w:rsidRPr="00632EFA">
        <w:rPr>
          <w:rFonts w:ascii="Times New Roman" w:hAnsi="Times New Roman"/>
          <w:sz w:val="28"/>
          <w:szCs w:val="28"/>
        </w:rPr>
        <w:t>%.</w:t>
      </w:r>
    </w:p>
    <w:p w:rsidR="00F20572" w:rsidRPr="00632EFA" w:rsidRDefault="00F20572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lastRenderedPageBreak/>
        <w:t>По подразделу 0102 «Функционирование  высшего должностного лица субъекта Российской Федерации и муниципального образования</w:t>
      </w:r>
      <w:proofErr w:type="gramStart"/>
      <w:r w:rsidRPr="00632EFA">
        <w:rPr>
          <w:rFonts w:ascii="Times New Roman" w:hAnsi="Times New Roman"/>
          <w:i/>
          <w:sz w:val="28"/>
          <w:szCs w:val="28"/>
        </w:rPr>
        <w:t>»</w:t>
      </w:r>
      <w:r w:rsidR="00AB4DE4"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="00AB4DE4" w:rsidRPr="00632EFA">
        <w:rPr>
          <w:rFonts w:ascii="Times New Roman" w:hAnsi="Times New Roman"/>
          <w:sz w:val="28"/>
          <w:szCs w:val="28"/>
        </w:rPr>
        <w:t xml:space="preserve">асходы составили </w:t>
      </w:r>
      <w:r w:rsidR="00760B98" w:rsidRPr="00632EFA">
        <w:rPr>
          <w:rFonts w:ascii="Times New Roman" w:hAnsi="Times New Roman"/>
          <w:sz w:val="28"/>
          <w:szCs w:val="28"/>
        </w:rPr>
        <w:t>1265,8</w:t>
      </w:r>
      <w:r w:rsidR="00AB4DE4" w:rsidRPr="00632EFA">
        <w:rPr>
          <w:rFonts w:ascii="Times New Roman" w:hAnsi="Times New Roman"/>
          <w:sz w:val="28"/>
          <w:szCs w:val="28"/>
        </w:rPr>
        <w:t>тыс.рублей.</w:t>
      </w:r>
    </w:p>
    <w:p w:rsidR="00774E71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0104 «Функционирование Правительства РФ, высших исполнительных органов государственной власти субъектов РФ, местных администраций» </w:t>
      </w:r>
      <w:r w:rsidRPr="00632EFA">
        <w:rPr>
          <w:rFonts w:ascii="Times New Roman" w:hAnsi="Times New Roman"/>
          <w:sz w:val="28"/>
          <w:szCs w:val="28"/>
        </w:rPr>
        <w:t xml:space="preserve">учтены расходы на функционированиеаппарата управления, которые  составили </w:t>
      </w:r>
      <w:r w:rsidR="00727697" w:rsidRPr="00632EFA">
        <w:rPr>
          <w:rFonts w:ascii="Times New Roman" w:hAnsi="Times New Roman"/>
          <w:sz w:val="28"/>
          <w:szCs w:val="28"/>
        </w:rPr>
        <w:t>15</w:t>
      </w:r>
      <w:r w:rsidR="00760B98" w:rsidRPr="00632EFA">
        <w:rPr>
          <w:rFonts w:ascii="Times New Roman" w:hAnsi="Times New Roman"/>
          <w:sz w:val="28"/>
          <w:szCs w:val="28"/>
        </w:rPr>
        <w:t>356,3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рублей. </w:t>
      </w:r>
    </w:p>
    <w:p w:rsidR="009F1695" w:rsidRPr="00632EFA" w:rsidRDefault="009F1695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>По подразделу 0105 «Судебная система»</w:t>
      </w:r>
      <w:r w:rsidRPr="00632EFA"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727697" w:rsidRPr="00632EFA">
        <w:rPr>
          <w:rFonts w:ascii="Times New Roman" w:hAnsi="Times New Roman"/>
          <w:sz w:val="28"/>
          <w:szCs w:val="28"/>
        </w:rPr>
        <w:t>0,00</w:t>
      </w:r>
      <w:r w:rsidRPr="00632EF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>уб.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0106 «Обеспечение деятельности финансовых, налоговых и таможенных органов  и органов финансового (финансового - бюджетного) надзора» </w:t>
      </w:r>
      <w:r w:rsidRPr="00632EFA"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760B98" w:rsidRPr="00632EFA">
        <w:rPr>
          <w:rFonts w:ascii="Times New Roman" w:hAnsi="Times New Roman"/>
          <w:sz w:val="28"/>
          <w:szCs w:val="28"/>
        </w:rPr>
        <w:t>3952,7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рублей.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>По подразделу 0113 «Другие общегосударственные вопросы</w:t>
      </w:r>
      <w:proofErr w:type="gramStart"/>
      <w:r w:rsidRPr="00632EFA">
        <w:rPr>
          <w:rFonts w:ascii="Times New Roman" w:hAnsi="Times New Roman"/>
          <w:i/>
          <w:sz w:val="28"/>
          <w:szCs w:val="28"/>
        </w:rPr>
        <w:t>»</w:t>
      </w:r>
      <w:r w:rsidR="00D076C3"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="00D076C3" w:rsidRPr="00632EFA">
        <w:rPr>
          <w:rFonts w:ascii="Times New Roman" w:hAnsi="Times New Roman"/>
          <w:sz w:val="28"/>
          <w:szCs w:val="28"/>
        </w:rPr>
        <w:t xml:space="preserve">асходы составили </w:t>
      </w:r>
      <w:r w:rsidR="00760B98" w:rsidRPr="00632EFA">
        <w:rPr>
          <w:rFonts w:ascii="Times New Roman" w:hAnsi="Times New Roman"/>
          <w:sz w:val="28"/>
          <w:szCs w:val="28"/>
        </w:rPr>
        <w:t>2761,7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- расходы на содержание административной комиссии – </w:t>
      </w:r>
      <w:r w:rsidR="00760B98" w:rsidRPr="00632EFA">
        <w:rPr>
          <w:rFonts w:ascii="Times New Roman" w:hAnsi="Times New Roman"/>
          <w:sz w:val="28"/>
          <w:szCs w:val="28"/>
        </w:rPr>
        <w:t>190,6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 рублей;</w:t>
      </w:r>
    </w:p>
    <w:p w:rsidR="00AB4DE4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- расходы, выделенные из резервного фо</w:t>
      </w:r>
      <w:r w:rsidR="004D7782" w:rsidRPr="00632EFA">
        <w:rPr>
          <w:rFonts w:ascii="Times New Roman" w:hAnsi="Times New Roman"/>
          <w:sz w:val="28"/>
          <w:szCs w:val="28"/>
        </w:rPr>
        <w:t xml:space="preserve">нда </w:t>
      </w:r>
      <w:r w:rsidR="00760B98" w:rsidRPr="00632EFA">
        <w:rPr>
          <w:rFonts w:ascii="Times New Roman" w:hAnsi="Times New Roman"/>
          <w:sz w:val="28"/>
          <w:szCs w:val="28"/>
        </w:rPr>
        <w:t>Администрации</w:t>
      </w:r>
      <w:r w:rsidR="004D7782" w:rsidRPr="00632EFA">
        <w:rPr>
          <w:rFonts w:ascii="Times New Roman" w:hAnsi="Times New Roman"/>
          <w:sz w:val="28"/>
          <w:szCs w:val="28"/>
        </w:rPr>
        <w:t xml:space="preserve"> района -</w:t>
      </w:r>
      <w:r w:rsidR="00760B98" w:rsidRPr="00632EFA">
        <w:rPr>
          <w:rFonts w:ascii="Times New Roman" w:hAnsi="Times New Roman"/>
          <w:sz w:val="28"/>
          <w:szCs w:val="28"/>
        </w:rPr>
        <w:t>10</w:t>
      </w:r>
      <w:r w:rsidR="00F33B74" w:rsidRPr="00632EFA">
        <w:rPr>
          <w:rFonts w:ascii="Times New Roman" w:hAnsi="Times New Roman"/>
          <w:sz w:val="28"/>
          <w:szCs w:val="28"/>
        </w:rPr>
        <w:t>,0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</w:t>
      </w:r>
      <w:r w:rsidR="00774E71" w:rsidRPr="00632EFA">
        <w:rPr>
          <w:rFonts w:ascii="Times New Roman" w:hAnsi="Times New Roman"/>
          <w:sz w:val="28"/>
          <w:szCs w:val="28"/>
        </w:rPr>
        <w:t>;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- расходы по оценки недвижимости, признанию прав и регулированию отношений по государст</w:t>
      </w:r>
      <w:r w:rsidR="004D7782" w:rsidRPr="00632EFA">
        <w:rPr>
          <w:rFonts w:ascii="Times New Roman" w:hAnsi="Times New Roman"/>
          <w:sz w:val="28"/>
          <w:szCs w:val="28"/>
        </w:rPr>
        <w:t xml:space="preserve">венной собственности – </w:t>
      </w:r>
      <w:r w:rsidR="00AB039A">
        <w:rPr>
          <w:rFonts w:ascii="Times New Roman" w:hAnsi="Times New Roman"/>
          <w:sz w:val="28"/>
          <w:szCs w:val="28"/>
        </w:rPr>
        <w:t>501,9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</w:t>
      </w:r>
      <w:r w:rsidR="00774E71" w:rsidRPr="00632EFA">
        <w:rPr>
          <w:rFonts w:ascii="Times New Roman" w:hAnsi="Times New Roman"/>
          <w:sz w:val="28"/>
          <w:szCs w:val="28"/>
        </w:rPr>
        <w:t>;</w:t>
      </w:r>
    </w:p>
    <w:p w:rsidR="004D7782" w:rsidRPr="00632EFA" w:rsidRDefault="004D7782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-на содержание службы исполнения бюджетов </w:t>
      </w:r>
      <w:r w:rsidR="00774E71" w:rsidRPr="00632EFA">
        <w:rPr>
          <w:rFonts w:ascii="Times New Roman" w:hAnsi="Times New Roman"/>
          <w:sz w:val="28"/>
          <w:szCs w:val="28"/>
        </w:rPr>
        <w:t xml:space="preserve">сельских поселений при финансовом органе </w:t>
      </w:r>
      <w:r w:rsidRPr="00632EFA">
        <w:rPr>
          <w:rFonts w:ascii="Times New Roman" w:hAnsi="Times New Roman"/>
          <w:sz w:val="28"/>
          <w:szCs w:val="28"/>
        </w:rPr>
        <w:t>-</w:t>
      </w:r>
      <w:r w:rsidR="00727697" w:rsidRPr="00632EFA">
        <w:rPr>
          <w:rFonts w:ascii="Times New Roman" w:hAnsi="Times New Roman"/>
          <w:sz w:val="28"/>
          <w:szCs w:val="28"/>
        </w:rPr>
        <w:t>17</w:t>
      </w:r>
      <w:r w:rsidR="0033259C" w:rsidRPr="00632EFA">
        <w:rPr>
          <w:rFonts w:ascii="Times New Roman" w:hAnsi="Times New Roman"/>
          <w:sz w:val="28"/>
          <w:szCs w:val="28"/>
        </w:rPr>
        <w:t>29</w:t>
      </w:r>
      <w:r w:rsidR="00727697" w:rsidRPr="00632EFA">
        <w:rPr>
          <w:rFonts w:ascii="Times New Roman" w:hAnsi="Times New Roman"/>
          <w:sz w:val="28"/>
          <w:szCs w:val="28"/>
        </w:rPr>
        <w:t>,</w:t>
      </w:r>
      <w:r w:rsidR="0033259C" w:rsidRPr="00632EFA">
        <w:rPr>
          <w:rFonts w:ascii="Times New Roman" w:hAnsi="Times New Roman"/>
          <w:sz w:val="28"/>
          <w:szCs w:val="28"/>
        </w:rPr>
        <w:t>7</w:t>
      </w:r>
      <w:r w:rsidR="00774E71" w:rsidRPr="00632EFA">
        <w:rPr>
          <w:rFonts w:ascii="Times New Roman" w:hAnsi="Times New Roman"/>
          <w:sz w:val="28"/>
          <w:szCs w:val="28"/>
        </w:rPr>
        <w:t>тыс.</w:t>
      </w:r>
      <w:r w:rsidRPr="00632EFA">
        <w:rPr>
          <w:rFonts w:ascii="Times New Roman" w:hAnsi="Times New Roman"/>
          <w:sz w:val="28"/>
          <w:szCs w:val="28"/>
        </w:rPr>
        <w:t xml:space="preserve"> рублей</w:t>
      </w:r>
      <w:r w:rsidR="00774E71" w:rsidRPr="00632EFA">
        <w:rPr>
          <w:rFonts w:ascii="Times New Roman" w:hAnsi="Times New Roman"/>
          <w:sz w:val="28"/>
          <w:szCs w:val="28"/>
        </w:rPr>
        <w:t>;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-прочие </w:t>
      </w:r>
      <w:r w:rsidR="005B7E4D" w:rsidRPr="00632EFA">
        <w:rPr>
          <w:rFonts w:ascii="Times New Roman" w:hAnsi="Times New Roman"/>
          <w:sz w:val="28"/>
          <w:szCs w:val="28"/>
        </w:rPr>
        <w:t>выплаты</w:t>
      </w:r>
      <w:r w:rsidRPr="00632EFA">
        <w:rPr>
          <w:rFonts w:ascii="Times New Roman" w:hAnsi="Times New Roman"/>
          <w:sz w:val="28"/>
          <w:szCs w:val="28"/>
        </w:rPr>
        <w:t xml:space="preserve"> по обяза</w:t>
      </w:r>
      <w:r w:rsidR="004D7782" w:rsidRPr="00632EFA">
        <w:rPr>
          <w:rFonts w:ascii="Times New Roman" w:hAnsi="Times New Roman"/>
          <w:sz w:val="28"/>
          <w:szCs w:val="28"/>
        </w:rPr>
        <w:t xml:space="preserve">тельствам государства </w:t>
      </w:r>
      <w:r w:rsidR="00AB039A">
        <w:rPr>
          <w:rFonts w:ascii="Times New Roman" w:hAnsi="Times New Roman"/>
          <w:sz w:val="28"/>
          <w:szCs w:val="28"/>
        </w:rPr>
        <w:t>76</w:t>
      </w:r>
      <w:r w:rsidR="0033259C" w:rsidRPr="00632EFA">
        <w:rPr>
          <w:rFonts w:ascii="Times New Roman" w:hAnsi="Times New Roman"/>
          <w:sz w:val="28"/>
          <w:szCs w:val="28"/>
        </w:rPr>
        <w:t>,5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</w:t>
      </w:r>
      <w:r w:rsidR="0033259C" w:rsidRPr="00632EFA">
        <w:rPr>
          <w:rFonts w:ascii="Times New Roman" w:hAnsi="Times New Roman"/>
          <w:sz w:val="28"/>
          <w:szCs w:val="28"/>
        </w:rPr>
        <w:t>;</w:t>
      </w:r>
    </w:p>
    <w:p w:rsidR="005B7E4D" w:rsidRPr="00632EFA" w:rsidRDefault="0033259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- по муниципальной программе «Развитие животноводства и переработки сельскохозяйственной продукции в Новичихинском районе Алтайского края на 2019-2025 годы» - 85,0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</w:t>
      </w:r>
    </w:p>
    <w:p w:rsidR="0033259C" w:rsidRPr="00632EFA" w:rsidRDefault="0033259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E06DE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  <w:u w:val="single"/>
        </w:rPr>
        <w:t>По разделу 0200 «Национальная оборона</w:t>
      </w:r>
      <w:proofErr w:type="gramStart"/>
      <w:r w:rsidRPr="00632EFA">
        <w:rPr>
          <w:rFonts w:ascii="Times New Roman" w:hAnsi="Times New Roman"/>
          <w:i/>
          <w:sz w:val="28"/>
          <w:szCs w:val="28"/>
          <w:u w:val="single"/>
        </w:rPr>
        <w:t>»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асходы по воинскому учету на территориях, где отсутствуют военные комиссариаты, составляют </w:t>
      </w:r>
      <w:r w:rsidR="0033259C" w:rsidRPr="00632EFA">
        <w:rPr>
          <w:rFonts w:ascii="Times New Roman" w:hAnsi="Times New Roman"/>
          <w:sz w:val="28"/>
          <w:szCs w:val="28"/>
        </w:rPr>
        <w:t>873,1</w:t>
      </w:r>
      <w:r w:rsidR="00774E71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 рублей,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Pr="00632EFA">
        <w:rPr>
          <w:rFonts w:ascii="Times New Roman" w:hAnsi="Times New Roman"/>
          <w:sz w:val="28"/>
          <w:szCs w:val="28"/>
        </w:rPr>
        <w:t xml:space="preserve">переданные в  бюджеты поселений, что составляет 100% плановых назначений. </w:t>
      </w:r>
    </w:p>
    <w:p w:rsidR="00BE06DE" w:rsidRPr="00632EFA" w:rsidRDefault="00BE06DE" w:rsidP="00BE06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В общем объеме бюджета расходы по данному разделу составляют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="00D666D9" w:rsidRPr="00632EFA">
        <w:rPr>
          <w:rFonts w:ascii="Times New Roman" w:hAnsi="Times New Roman"/>
          <w:sz w:val="28"/>
          <w:szCs w:val="28"/>
        </w:rPr>
        <w:t>0,4</w:t>
      </w:r>
      <w:r w:rsidRPr="00632EFA">
        <w:rPr>
          <w:rFonts w:ascii="Times New Roman" w:hAnsi="Times New Roman"/>
          <w:sz w:val="28"/>
          <w:szCs w:val="28"/>
        </w:rPr>
        <w:t>%.</w:t>
      </w:r>
    </w:p>
    <w:p w:rsidR="005B7E4D" w:rsidRPr="00632EFA" w:rsidRDefault="005B7E4D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  <w:u w:val="single"/>
        </w:rPr>
        <w:t>По разделу 0300 «Национальная безопасность и правоохранительная деятельность»</w:t>
      </w:r>
      <w:r w:rsidRPr="00632EFA">
        <w:rPr>
          <w:rFonts w:ascii="Times New Roman" w:hAnsi="Times New Roman"/>
          <w:sz w:val="28"/>
          <w:szCs w:val="28"/>
        </w:rPr>
        <w:t>за 20</w:t>
      </w:r>
      <w:r w:rsidR="00333C08" w:rsidRPr="00632EFA">
        <w:rPr>
          <w:rFonts w:ascii="Times New Roman" w:hAnsi="Times New Roman"/>
          <w:sz w:val="28"/>
          <w:szCs w:val="28"/>
        </w:rPr>
        <w:t xml:space="preserve">20 </w:t>
      </w:r>
      <w:r w:rsidR="004D7782" w:rsidRPr="00632EFA">
        <w:rPr>
          <w:rFonts w:ascii="Times New Roman" w:hAnsi="Times New Roman"/>
          <w:sz w:val="28"/>
          <w:szCs w:val="28"/>
        </w:rPr>
        <w:t xml:space="preserve">год расходы составили </w:t>
      </w:r>
      <w:r w:rsidR="00333C08" w:rsidRPr="00632EFA">
        <w:rPr>
          <w:rFonts w:ascii="Times New Roman" w:hAnsi="Times New Roman"/>
          <w:sz w:val="28"/>
          <w:szCs w:val="28"/>
        </w:rPr>
        <w:t>2075,9</w:t>
      </w:r>
      <w:r w:rsidR="00381C90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рублей, что составляет 100% плановых назначений. В общем объеме бюджета расходы по данному разделу составляют</w:t>
      </w:r>
      <w:r w:rsidR="00333C08" w:rsidRPr="00632EFA">
        <w:rPr>
          <w:rFonts w:ascii="Times New Roman" w:hAnsi="Times New Roman"/>
          <w:sz w:val="28"/>
          <w:szCs w:val="28"/>
        </w:rPr>
        <w:t>1</w:t>
      </w:r>
      <w:r w:rsidRPr="00632EFA">
        <w:rPr>
          <w:rFonts w:ascii="Times New Roman" w:hAnsi="Times New Roman"/>
          <w:sz w:val="28"/>
          <w:szCs w:val="28"/>
        </w:rPr>
        <w:t>%.</w:t>
      </w:r>
    </w:p>
    <w:p w:rsidR="00384A43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0309 «Защита населения и территории от последствий чрезвычайных ситуаций природного и техногенного характера, гражданская оборона» </w:t>
      </w:r>
      <w:r w:rsidR="00AB4DE4" w:rsidRPr="00632EFA">
        <w:rPr>
          <w:rFonts w:ascii="Times New Roman" w:hAnsi="Times New Roman"/>
          <w:sz w:val="28"/>
          <w:szCs w:val="28"/>
        </w:rPr>
        <w:t>п</w:t>
      </w:r>
      <w:r w:rsidR="00582063" w:rsidRPr="00632EFA">
        <w:rPr>
          <w:rFonts w:ascii="Times New Roman" w:hAnsi="Times New Roman"/>
          <w:sz w:val="28"/>
          <w:szCs w:val="28"/>
        </w:rPr>
        <w:t>о муниципальной программе «Снижение рисков и смягчение последствий чрезвычайных ситуаций природного и техногенного характера в Новичихинском районе на 201</w:t>
      </w:r>
      <w:r w:rsidR="005B7E4D" w:rsidRPr="00632EFA">
        <w:rPr>
          <w:rFonts w:ascii="Times New Roman" w:hAnsi="Times New Roman"/>
          <w:sz w:val="28"/>
          <w:szCs w:val="28"/>
        </w:rPr>
        <w:t>6</w:t>
      </w:r>
      <w:r w:rsidR="00582063" w:rsidRPr="00632EFA">
        <w:rPr>
          <w:rFonts w:ascii="Times New Roman" w:hAnsi="Times New Roman"/>
          <w:sz w:val="28"/>
          <w:szCs w:val="28"/>
        </w:rPr>
        <w:t>-20</w:t>
      </w:r>
      <w:r w:rsidR="005B7E4D" w:rsidRPr="00632EFA">
        <w:rPr>
          <w:rFonts w:ascii="Times New Roman" w:hAnsi="Times New Roman"/>
          <w:sz w:val="28"/>
          <w:szCs w:val="28"/>
        </w:rPr>
        <w:t>20</w:t>
      </w:r>
      <w:r w:rsidR="00582063" w:rsidRPr="00632EFA">
        <w:rPr>
          <w:rFonts w:ascii="Times New Roman" w:hAnsi="Times New Roman"/>
          <w:sz w:val="28"/>
          <w:szCs w:val="28"/>
        </w:rPr>
        <w:t xml:space="preserve"> годы» направлены расходы на </w:t>
      </w:r>
      <w:r w:rsidRPr="00632EFA">
        <w:rPr>
          <w:rFonts w:ascii="Times New Roman" w:hAnsi="Times New Roman"/>
          <w:sz w:val="28"/>
          <w:szCs w:val="28"/>
        </w:rPr>
        <w:t xml:space="preserve"> содержание структуры ЕДДС </w:t>
      </w:r>
      <w:r w:rsidR="00582063" w:rsidRPr="00632EFA">
        <w:rPr>
          <w:rFonts w:ascii="Times New Roman" w:hAnsi="Times New Roman"/>
          <w:sz w:val="28"/>
          <w:szCs w:val="28"/>
        </w:rPr>
        <w:t xml:space="preserve"> в сумме </w:t>
      </w:r>
      <w:r w:rsidR="00333C08" w:rsidRPr="00632EFA">
        <w:rPr>
          <w:rFonts w:ascii="Times New Roman" w:hAnsi="Times New Roman"/>
          <w:sz w:val="28"/>
          <w:szCs w:val="28"/>
        </w:rPr>
        <w:t>1838,1</w:t>
      </w:r>
      <w:r w:rsidR="00D56798" w:rsidRPr="00632EFA">
        <w:rPr>
          <w:rFonts w:ascii="Times New Roman" w:hAnsi="Times New Roman"/>
          <w:sz w:val="28"/>
          <w:szCs w:val="28"/>
        </w:rPr>
        <w:t xml:space="preserve"> тыс.</w:t>
      </w:r>
      <w:r w:rsidR="00582063" w:rsidRPr="00632EFA">
        <w:rPr>
          <w:rFonts w:ascii="Times New Roman" w:hAnsi="Times New Roman"/>
          <w:sz w:val="28"/>
          <w:szCs w:val="28"/>
        </w:rPr>
        <w:t xml:space="preserve"> рублей</w:t>
      </w:r>
      <w:r w:rsidR="007B3E82" w:rsidRPr="00632EFA">
        <w:rPr>
          <w:rFonts w:ascii="Times New Roman" w:hAnsi="Times New Roman"/>
          <w:sz w:val="28"/>
          <w:szCs w:val="28"/>
        </w:rPr>
        <w:t xml:space="preserve"> за счет средств районного бюджета. </w:t>
      </w:r>
      <w:proofErr w:type="gramEnd"/>
    </w:p>
    <w:p w:rsidR="00AB4DE4" w:rsidRPr="00632EFA" w:rsidRDefault="00AB4DE4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По </w:t>
      </w:r>
      <w:r w:rsidR="002B7524" w:rsidRPr="00632EFA">
        <w:rPr>
          <w:rFonts w:ascii="Times New Roman" w:hAnsi="Times New Roman"/>
          <w:sz w:val="28"/>
          <w:szCs w:val="28"/>
        </w:rPr>
        <w:t>муниципальной программе «</w:t>
      </w:r>
      <w:r w:rsidR="00DF252A" w:rsidRPr="00632EFA">
        <w:rPr>
          <w:rFonts w:ascii="Times New Roman" w:hAnsi="Times New Roman"/>
          <w:sz w:val="28"/>
          <w:szCs w:val="28"/>
        </w:rPr>
        <w:t>Противодействие</w:t>
      </w:r>
      <w:r w:rsidR="007B3E82" w:rsidRPr="00632EFA">
        <w:rPr>
          <w:rFonts w:ascii="Times New Roman" w:hAnsi="Times New Roman"/>
          <w:sz w:val="28"/>
          <w:szCs w:val="28"/>
        </w:rPr>
        <w:t xml:space="preserve"> экстремизм</w:t>
      </w:r>
      <w:r w:rsidR="00DF252A" w:rsidRPr="00632EFA">
        <w:rPr>
          <w:rFonts w:ascii="Times New Roman" w:hAnsi="Times New Roman"/>
          <w:sz w:val="28"/>
          <w:szCs w:val="28"/>
        </w:rPr>
        <w:t>у</w:t>
      </w:r>
      <w:r w:rsidR="007B3E82" w:rsidRPr="00632EFA">
        <w:rPr>
          <w:rFonts w:ascii="Times New Roman" w:hAnsi="Times New Roman"/>
          <w:sz w:val="28"/>
          <w:szCs w:val="28"/>
        </w:rPr>
        <w:t xml:space="preserve"> и идеологии терроризма в Новичихинском  районе на 2016-2020 годы» расходы составили  </w:t>
      </w:r>
      <w:r w:rsidR="00384A43" w:rsidRPr="00632EFA">
        <w:rPr>
          <w:rFonts w:ascii="Times New Roman" w:hAnsi="Times New Roman"/>
          <w:sz w:val="28"/>
          <w:szCs w:val="28"/>
        </w:rPr>
        <w:t>2</w:t>
      </w:r>
      <w:r w:rsidR="007B3E82" w:rsidRPr="00632EFA">
        <w:rPr>
          <w:rFonts w:ascii="Times New Roman" w:hAnsi="Times New Roman"/>
          <w:sz w:val="28"/>
          <w:szCs w:val="28"/>
        </w:rPr>
        <w:t>,0 тыс</w:t>
      </w:r>
      <w:proofErr w:type="gramStart"/>
      <w:r w:rsidR="007B3E82"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="007B3E82" w:rsidRPr="00632EFA">
        <w:rPr>
          <w:rFonts w:ascii="Times New Roman" w:hAnsi="Times New Roman"/>
          <w:sz w:val="28"/>
          <w:szCs w:val="28"/>
        </w:rPr>
        <w:t>ублей.</w:t>
      </w:r>
    </w:p>
    <w:p w:rsidR="005B7E4D" w:rsidRPr="00632EFA" w:rsidRDefault="005B7E4D" w:rsidP="005B7E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lastRenderedPageBreak/>
        <w:t>По подразделу 0314 «Другие вопросы в области национальной безопасности и правоохранительной деятельности»</w:t>
      </w:r>
      <w:r w:rsidRPr="00632EFA">
        <w:rPr>
          <w:rFonts w:ascii="Times New Roman" w:hAnsi="Times New Roman"/>
          <w:sz w:val="28"/>
          <w:szCs w:val="28"/>
        </w:rPr>
        <w:t xml:space="preserve"> учтены расходы по муниципальной программе «Повышение безопасности дорожного движения в муниципальном образовании Новичихинский район на 2015-2022 годы»  в сумме </w:t>
      </w:r>
      <w:r w:rsidR="00384A43" w:rsidRPr="00632EFA">
        <w:rPr>
          <w:rFonts w:ascii="Times New Roman" w:hAnsi="Times New Roman"/>
          <w:sz w:val="28"/>
          <w:szCs w:val="28"/>
        </w:rPr>
        <w:t xml:space="preserve">5,0 </w:t>
      </w:r>
      <w:r w:rsidR="00D666D9" w:rsidRPr="00632EFA">
        <w:rPr>
          <w:rFonts w:ascii="Times New Roman" w:hAnsi="Times New Roman"/>
          <w:sz w:val="28"/>
          <w:szCs w:val="28"/>
        </w:rPr>
        <w:t>тыс</w:t>
      </w:r>
      <w:proofErr w:type="gramStart"/>
      <w:r w:rsidR="00D666D9" w:rsidRPr="00632EFA">
        <w:rPr>
          <w:rFonts w:ascii="Times New Roman" w:hAnsi="Times New Roman"/>
          <w:sz w:val="28"/>
          <w:szCs w:val="28"/>
        </w:rPr>
        <w:t>.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ублей, по  муниципальной программе «Профилактики преступлений и правонарушений в Новичихинском районе на 20</w:t>
      </w:r>
      <w:r w:rsidR="00DF252A" w:rsidRPr="00632EFA">
        <w:rPr>
          <w:rFonts w:ascii="Times New Roman" w:hAnsi="Times New Roman"/>
          <w:sz w:val="28"/>
          <w:szCs w:val="28"/>
        </w:rPr>
        <w:t>20-2026</w:t>
      </w:r>
      <w:r w:rsidRPr="00632EFA">
        <w:rPr>
          <w:rFonts w:ascii="Times New Roman" w:hAnsi="Times New Roman"/>
          <w:sz w:val="28"/>
          <w:szCs w:val="28"/>
        </w:rPr>
        <w:t xml:space="preserve"> годы» выделено </w:t>
      </w:r>
      <w:r w:rsidR="00384A43" w:rsidRPr="00632EFA">
        <w:rPr>
          <w:rFonts w:ascii="Times New Roman" w:hAnsi="Times New Roman"/>
          <w:sz w:val="28"/>
          <w:szCs w:val="28"/>
        </w:rPr>
        <w:t>5</w:t>
      </w:r>
      <w:r w:rsidRPr="00632EFA">
        <w:rPr>
          <w:rFonts w:ascii="Times New Roman" w:hAnsi="Times New Roman"/>
          <w:sz w:val="28"/>
          <w:szCs w:val="28"/>
        </w:rPr>
        <w:t>,0</w:t>
      </w:r>
      <w:r w:rsidR="00D666D9" w:rsidRPr="00632EFA">
        <w:rPr>
          <w:rFonts w:ascii="Times New Roman" w:hAnsi="Times New Roman"/>
          <w:sz w:val="28"/>
          <w:szCs w:val="28"/>
        </w:rPr>
        <w:t>тыс.</w:t>
      </w:r>
      <w:r w:rsidRPr="00632EFA">
        <w:rPr>
          <w:rFonts w:ascii="Times New Roman" w:hAnsi="Times New Roman"/>
          <w:sz w:val="28"/>
          <w:szCs w:val="28"/>
        </w:rPr>
        <w:t xml:space="preserve">рублей. </w:t>
      </w:r>
    </w:p>
    <w:p w:rsidR="005B7E4D" w:rsidRPr="00632EFA" w:rsidRDefault="005B7E4D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  <w:u w:val="single"/>
        </w:rPr>
        <w:t>По разделу 0400 «Национальная экономика»</w:t>
      </w:r>
      <w:r w:rsidRPr="00632EFA">
        <w:rPr>
          <w:rFonts w:ascii="Times New Roman" w:hAnsi="Times New Roman"/>
          <w:sz w:val="28"/>
          <w:szCs w:val="28"/>
        </w:rPr>
        <w:t xml:space="preserve"> за 20</w:t>
      </w:r>
      <w:r w:rsidR="00DF252A" w:rsidRPr="00632EFA">
        <w:rPr>
          <w:rFonts w:ascii="Times New Roman" w:hAnsi="Times New Roman"/>
          <w:sz w:val="28"/>
          <w:szCs w:val="28"/>
        </w:rPr>
        <w:t>20</w:t>
      </w:r>
      <w:r w:rsidRPr="00632EFA">
        <w:rPr>
          <w:rFonts w:ascii="Times New Roman" w:hAnsi="Times New Roman"/>
          <w:sz w:val="28"/>
          <w:szCs w:val="28"/>
        </w:rPr>
        <w:t xml:space="preserve"> г</w:t>
      </w:r>
      <w:r w:rsidR="0019646F" w:rsidRPr="00632EFA">
        <w:rPr>
          <w:rFonts w:ascii="Times New Roman" w:hAnsi="Times New Roman"/>
          <w:sz w:val="28"/>
          <w:szCs w:val="28"/>
        </w:rPr>
        <w:t xml:space="preserve">од расходы составили  </w:t>
      </w:r>
      <w:r w:rsidR="00DF252A" w:rsidRPr="00632EFA">
        <w:rPr>
          <w:rFonts w:ascii="Times New Roman" w:hAnsi="Times New Roman"/>
          <w:sz w:val="28"/>
          <w:szCs w:val="28"/>
        </w:rPr>
        <w:t>3371,6</w:t>
      </w:r>
      <w:r w:rsidR="00D56798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153941" w:rsidRPr="00632EFA">
        <w:rPr>
          <w:rFonts w:ascii="Times New Roman" w:hAnsi="Times New Roman"/>
          <w:sz w:val="28"/>
          <w:szCs w:val="28"/>
        </w:rPr>
        <w:t>9</w:t>
      </w:r>
      <w:r w:rsidR="00DF252A" w:rsidRPr="00632EFA">
        <w:rPr>
          <w:rFonts w:ascii="Times New Roman" w:hAnsi="Times New Roman"/>
          <w:sz w:val="28"/>
          <w:szCs w:val="28"/>
        </w:rPr>
        <w:t>7</w:t>
      </w:r>
      <w:r w:rsidR="00153941" w:rsidRPr="00632EFA">
        <w:rPr>
          <w:rFonts w:ascii="Times New Roman" w:hAnsi="Times New Roman"/>
          <w:sz w:val="28"/>
          <w:szCs w:val="28"/>
        </w:rPr>
        <w:t>,</w:t>
      </w:r>
      <w:r w:rsidR="00DF252A" w:rsidRPr="00632EFA">
        <w:rPr>
          <w:rFonts w:ascii="Times New Roman" w:hAnsi="Times New Roman"/>
          <w:sz w:val="28"/>
          <w:szCs w:val="28"/>
        </w:rPr>
        <w:t>1</w:t>
      </w:r>
      <w:r w:rsidRPr="00632EFA">
        <w:rPr>
          <w:rFonts w:ascii="Times New Roman" w:hAnsi="Times New Roman"/>
          <w:sz w:val="28"/>
          <w:szCs w:val="28"/>
        </w:rPr>
        <w:t xml:space="preserve">% плановых назначений. В общем объеме бюджета расходы по данному разделу составляют </w:t>
      </w:r>
      <w:r w:rsidR="00DF252A" w:rsidRPr="00632EFA">
        <w:rPr>
          <w:rFonts w:ascii="Times New Roman" w:hAnsi="Times New Roman"/>
          <w:sz w:val="28"/>
          <w:szCs w:val="28"/>
        </w:rPr>
        <w:t>1,6</w:t>
      </w:r>
      <w:r w:rsidRPr="00632EFA">
        <w:rPr>
          <w:rFonts w:ascii="Times New Roman" w:hAnsi="Times New Roman"/>
          <w:sz w:val="28"/>
          <w:szCs w:val="28"/>
        </w:rPr>
        <w:t>%.</w:t>
      </w:r>
    </w:p>
    <w:p w:rsidR="00C86DBE" w:rsidRPr="00632EFA" w:rsidRDefault="00C86DBE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0401 «Общеэкономические вопросы» </w:t>
      </w:r>
      <w:r w:rsidRPr="00632EFA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DF252A" w:rsidRPr="00632EFA">
        <w:rPr>
          <w:rFonts w:ascii="Times New Roman" w:hAnsi="Times New Roman"/>
          <w:sz w:val="28"/>
          <w:szCs w:val="28"/>
        </w:rPr>
        <w:t>46,6</w:t>
      </w:r>
      <w:r w:rsidRPr="00632EF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</w:t>
      </w:r>
    </w:p>
    <w:p w:rsidR="00304F1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0405 «Сельское хозяйство и рыболовство»  </w:t>
      </w:r>
      <w:r w:rsidRPr="00632EFA">
        <w:rPr>
          <w:rFonts w:ascii="Times New Roman" w:hAnsi="Times New Roman"/>
          <w:sz w:val="28"/>
          <w:szCs w:val="28"/>
        </w:rPr>
        <w:t>расходы по данном</w:t>
      </w:r>
      <w:r w:rsidR="0019646F" w:rsidRPr="00632EFA">
        <w:rPr>
          <w:rFonts w:ascii="Times New Roman" w:hAnsi="Times New Roman"/>
          <w:sz w:val="28"/>
          <w:szCs w:val="28"/>
        </w:rPr>
        <w:t xml:space="preserve">у подразделу составили </w:t>
      </w:r>
      <w:r w:rsidR="00DF252A" w:rsidRPr="00632EFA">
        <w:rPr>
          <w:rFonts w:ascii="Times New Roman" w:hAnsi="Times New Roman"/>
          <w:sz w:val="28"/>
          <w:szCs w:val="28"/>
        </w:rPr>
        <w:t xml:space="preserve">0,0 </w:t>
      </w:r>
      <w:r w:rsidR="00304F1C" w:rsidRPr="00632EFA">
        <w:rPr>
          <w:rFonts w:ascii="Times New Roman" w:hAnsi="Times New Roman"/>
          <w:sz w:val="28"/>
          <w:szCs w:val="28"/>
        </w:rPr>
        <w:t>тыс.</w:t>
      </w:r>
      <w:r w:rsidRPr="00632EFA">
        <w:rPr>
          <w:rFonts w:ascii="Times New Roman" w:hAnsi="Times New Roman"/>
          <w:sz w:val="28"/>
          <w:szCs w:val="28"/>
        </w:rPr>
        <w:t xml:space="preserve"> рублей</w:t>
      </w:r>
      <w:r w:rsidR="00DF252A" w:rsidRPr="00632EFA">
        <w:rPr>
          <w:rFonts w:ascii="Times New Roman" w:hAnsi="Times New Roman"/>
          <w:sz w:val="28"/>
          <w:szCs w:val="28"/>
        </w:rPr>
        <w:t>.</w:t>
      </w:r>
    </w:p>
    <w:p w:rsidR="00304F1C" w:rsidRPr="00632EFA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Плановые расходы за счет субвенции на отлов и содержанию бе</w:t>
      </w:r>
      <w:r w:rsidR="007B3E82" w:rsidRPr="00632EFA">
        <w:rPr>
          <w:rFonts w:ascii="Times New Roman" w:hAnsi="Times New Roman"/>
          <w:sz w:val="28"/>
          <w:szCs w:val="28"/>
        </w:rPr>
        <w:t xml:space="preserve">знадзорных животных составили </w:t>
      </w:r>
      <w:r w:rsidR="00DF252A" w:rsidRPr="00632EFA">
        <w:rPr>
          <w:rFonts w:ascii="Times New Roman" w:hAnsi="Times New Roman"/>
          <w:sz w:val="28"/>
          <w:szCs w:val="28"/>
        </w:rPr>
        <w:t>101</w:t>
      </w:r>
      <w:r w:rsidRPr="00632EFA">
        <w:rPr>
          <w:rFonts w:ascii="Times New Roman" w:hAnsi="Times New Roman"/>
          <w:sz w:val="28"/>
          <w:szCs w:val="28"/>
        </w:rPr>
        <w:t>,0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ублей, фактических  расходов  по данному направлению  нет.  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0409 «Дорожное хозяйство (дорожные фонды)» </w:t>
      </w:r>
      <w:r w:rsidRPr="00632EFA">
        <w:rPr>
          <w:rFonts w:ascii="Times New Roman" w:hAnsi="Times New Roman"/>
          <w:sz w:val="28"/>
          <w:szCs w:val="28"/>
        </w:rPr>
        <w:t>расходы составили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="00153941" w:rsidRPr="00632EFA">
        <w:rPr>
          <w:rFonts w:ascii="Times New Roman" w:hAnsi="Times New Roman"/>
          <w:sz w:val="28"/>
          <w:szCs w:val="28"/>
        </w:rPr>
        <w:t>3</w:t>
      </w:r>
      <w:r w:rsidR="00DF252A" w:rsidRPr="00632EFA">
        <w:rPr>
          <w:rFonts w:ascii="Times New Roman" w:hAnsi="Times New Roman"/>
          <w:sz w:val="28"/>
          <w:szCs w:val="28"/>
        </w:rPr>
        <w:t>310,1</w:t>
      </w:r>
      <w:r w:rsidR="00D56798" w:rsidRPr="00632EFA">
        <w:rPr>
          <w:rFonts w:ascii="Times New Roman" w:hAnsi="Times New Roman"/>
          <w:sz w:val="28"/>
          <w:szCs w:val="28"/>
        </w:rPr>
        <w:t xml:space="preserve"> тыс.</w:t>
      </w:r>
      <w:r w:rsidR="00521C14" w:rsidRPr="00632EFA">
        <w:rPr>
          <w:rFonts w:ascii="Times New Roman" w:hAnsi="Times New Roman"/>
          <w:sz w:val="28"/>
          <w:szCs w:val="28"/>
        </w:rPr>
        <w:t xml:space="preserve"> рублей, </w:t>
      </w:r>
      <w:r w:rsidR="00153941" w:rsidRPr="00632EFA">
        <w:rPr>
          <w:rFonts w:ascii="Times New Roman" w:hAnsi="Times New Roman"/>
          <w:sz w:val="28"/>
          <w:szCs w:val="28"/>
        </w:rPr>
        <w:t>или 100% плановых назначений</w:t>
      </w:r>
      <w:r w:rsidR="00521C14" w:rsidRPr="00632EFA">
        <w:rPr>
          <w:rFonts w:ascii="Times New Roman" w:hAnsi="Times New Roman"/>
          <w:sz w:val="28"/>
          <w:szCs w:val="28"/>
        </w:rPr>
        <w:t>.</w:t>
      </w:r>
    </w:p>
    <w:p w:rsidR="00521C14" w:rsidRPr="00632EFA" w:rsidRDefault="00521C14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Из краевого бюджета выделено субсидий на капитальный ремонт и ремонт автомобильных дорог общего пользования населенных пунктов </w:t>
      </w:r>
      <w:r w:rsidR="00DF252A" w:rsidRPr="00632EFA">
        <w:rPr>
          <w:rFonts w:ascii="Times New Roman" w:hAnsi="Times New Roman"/>
          <w:sz w:val="28"/>
          <w:szCs w:val="28"/>
        </w:rPr>
        <w:t>942</w:t>
      </w:r>
      <w:r w:rsidR="00C86DBE" w:rsidRPr="00632EFA">
        <w:rPr>
          <w:rFonts w:ascii="Times New Roman" w:hAnsi="Times New Roman"/>
          <w:sz w:val="28"/>
          <w:szCs w:val="28"/>
        </w:rPr>
        <w:t>,0</w:t>
      </w:r>
      <w:r w:rsidR="00D56798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</w:t>
      </w:r>
      <w:r w:rsidR="00DF252A" w:rsidRPr="00632EF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F252A" w:rsidRPr="00632EF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DF252A" w:rsidRPr="00632EFA">
        <w:rPr>
          <w:rFonts w:ascii="Times New Roman" w:hAnsi="Times New Roman"/>
          <w:sz w:val="28"/>
          <w:szCs w:val="28"/>
        </w:rPr>
        <w:t xml:space="preserve"> данных расходов из местного бюджета было выделено</w:t>
      </w:r>
      <w:r w:rsidR="0063762D" w:rsidRPr="00632EFA">
        <w:rPr>
          <w:rFonts w:ascii="Times New Roman" w:hAnsi="Times New Roman"/>
          <w:sz w:val="28"/>
          <w:szCs w:val="28"/>
        </w:rPr>
        <w:t xml:space="preserve"> в сумме 9,5 тыс</w:t>
      </w:r>
      <w:proofErr w:type="gramStart"/>
      <w:r w:rsidR="0063762D"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="0063762D" w:rsidRPr="00632EFA">
        <w:rPr>
          <w:rFonts w:ascii="Times New Roman" w:hAnsi="Times New Roman"/>
          <w:sz w:val="28"/>
          <w:szCs w:val="28"/>
        </w:rPr>
        <w:t>ублей. Также из краевого бюджета были выделены дополнительные средства в виде прочей</w:t>
      </w:r>
      <w:r w:rsidR="00496405" w:rsidRPr="00632EFA">
        <w:rPr>
          <w:rFonts w:ascii="Times New Roman" w:hAnsi="Times New Roman"/>
          <w:sz w:val="28"/>
          <w:szCs w:val="28"/>
        </w:rPr>
        <w:t xml:space="preserve"> дотации для расчетов за выполненные работы по расчистке муниципальных дорог от снега в сумме 718,0 тыс</w:t>
      </w:r>
      <w:proofErr w:type="gramStart"/>
      <w:r w:rsidR="00496405"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="00496405" w:rsidRPr="00632EFA">
        <w:rPr>
          <w:rFonts w:ascii="Times New Roman" w:hAnsi="Times New Roman"/>
          <w:sz w:val="28"/>
          <w:szCs w:val="28"/>
        </w:rPr>
        <w:t>убл</w:t>
      </w:r>
      <w:r w:rsidR="00AE0B15">
        <w:rPr>
          <w:rFonts w:ascii="Times New Roman" w:hAnsi="Times New Roman"/>
          <w:sz w:val="28"/>
          <w:szCs w:val="28"/>
        </w:rPr>
        <w:t>е</w:t>
      </w:r>
      <w:r w:rsidR="00496405" w:rsidRPr="00632EFA">
        <w:rPr>
          <w:rFonts w:ascii="Times New Roman" w:hAnsi="Times New Roman"/>
          <w:sz w:val="28"/>
          <w:szCs w:val="28"/>
        </w:rPr>
        <w:t>й.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632EFA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153941" w:rsidRPr="00632EFA">
        <w:rPr>
          <w:rFonts w:ascii="Times New Roman" w:hAnsi="Times New Roman"/>
          <w:sz w:val="28"/>
          <w:szCs w:val="28"/>
        </w:rPr>
        <w:t>1</w:t>
      </w:r>
      <w:r w:rsidR="00870AA9" w:rsidRPr="00632EFA">
        <w:rPr>
          <w:rFonts w:ascii="Times New Roman" w:hAnsi="Times New Roman"/>
          <w:sz w:val="28"/>
          <w:szCs w:val="28"/>
        </w:rPr>
        <w:t>4,9</w:t>
      </w:r>
      <w:r w:rsidR="00D56798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870AA9" w:rsidRPr="00632EFA">
        <w:rPr>
          <w:rFonts w:ascii="Times New Roman" w:hAnsi="Times New Roman"/>
          <w:sz w:val="28"/>
          <w:szCs w:val="28"/>
        </w:rPr>
        <w:t>:</w:t>
      </w:r>
    </w:p>
    <w:p w:rsidR="00304F1C" w:rsidRPr="00632EFA" w:rsidRDefault="00521C14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32EFA">
        <w:rPr>
          <w:rFonts w:ascii="Times New Roman" w:hAnsi="Times New Roman"/>
          <w:sz w:val="28"/>
          <w:szCs w:val="28"/>
        </w:rPr>
        <w:t>-</w:t>
      </w:r>
      <w:r w:rsidR="00974FBC" w:rsidRPr="00632EFA">
        <w:rPr>
          <w:rFonts w:ascii="Times New Roman" w:hAnsi="Times New Roman"/>
          <w:sz w:val="28"/>
          <w:szCs w:val="28"/>
        </w:rPr>
        <w:t xml:space="preserve"> за счет местного бюджета </w:t>
      </w:r>
      <w:r w:rsidR="00304F1C" w:rsidRPr="00632EFA">
        <w:rPr>
          <w:rFonts w:ascii="Times New Roman" w:hAnsi="Times New Roman"/>
          <w:sz w:val="28"/>
          <w:szCs w:val="28"/>
        </w:rPr>
        <w:t>по муниципальной программе «Развитие предпринимательства в Новичихинском районе» на 2015-2020 годы»</w:t>
      </w:r>
      <w:r w:rsidR="00153941" w:rsidRPr="00632EFA">
        <w:rPr>
          <w:rFonts w:ascii="Times New Roman" w:hAnsi="Times New Roman"/>
          <w:sz w:val="28"/>
          <w:szCs w:val="28"/>
        </w:rPr>
        <w:t xml:space="preserve"> 1</w:t>
      </w:r>
      <w:r w:rsidR="00870AA9" w:rsidRPr="00632EFA">
        <w:rPr>
          <w:rFonts w:ascii="Times New Roman" w:hAnsi="Times New Roman"/>
          <w:sz w:val="28"/>
          <w:szCs w:val="28"/>
        </w:rPr>
        <w:t>4</w:t>
      </w:r>
      <w:r w:rsidR="00153941" w:rsidRPr="00632EFA">
        <w:rPr>
          <w:rFonts w:ascii="Times New Roman" w:hAnsi="Times New Roman"/>
          <w:sz w:val="28"/>
          <w:szCs w:val="28"/>
        </w:rPr>
        <w:t>,</w:t>
      </w:r>
      <w:r w:rsidR="00870AA9" w:rsidRPr="00632EFA">
        <w:rPr>
          <w:rFonts w:ascii="Times New Roman" w:hAnsi="Times New Roman"/>
          <w:sz w:val="28"/>
          <w:szCs w:val="28"/>
        </w:rPr>
        <w:t>9</w:t>
      </w:r>
      <w:r w:rsidR="00D56798" w:rsidRPr="00632EFA">
        <w:rPr>
          <w:rFonts w:ascii="Times New Roman" w:hAnsi="Times New Roman"/>
          <w:sz w:val="28"/>
          <w:szCs w:val="28"/>
        </w:rPr>
        <w:t xml:space="preserve"> тыс.</w:t>
      </w:r>
      <w:r w:rsidR="00974FBC" w:rsidRPr="00632EFA">
        <w:rPr>
          <w:rFonts w:ascii="Times New Roman" w:hAnsi="Times New Roman"/>
          <w:sz w:val="28"/>
          <w:szCs w:val="28"/>
        </w:rPr>
        <w:t xml:space="preserve"> рублей.</w:t>
      </w:r>
    </w:p>
    <w:p w:rsidR="00E16645" w:rsidRPr="00632EFA" w:rsidRDefault="00E16645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32EFA">
        <w:rPr>
          <w:rFonts w:ascii="Times New Roman" w:hAnsi="Times New Roman"/>
          <w:i/>
          <w:sz w:val="28"/>
          <w:szCs w:val="28"/>
          <w:u w:val="single"/>
        </w:rPr>
        <w:t xml:space="preserve">По разделу 0500 «Жилищно-коммунальное хозяйство» </w:t>
      </w:r>
      <w:r w:rsidRPr="00632EFA">
        <w:rPr>
          <w:rFonts w:ascii="Times New Roman" w:hAnsi="Times New Roman"/>
          <w:sz w:val="28"/>
          <w:szCs w:val="28"/>
        </w:rPr>
        <w:t>за 20</w:t>
      </w:r>
      <w:r w:rsidR="004A701B" w:rsidRPr="00632EFA">
        <w:rPr>
          <w:rFonts w:ascii="Times New Roman" w:hAnsi="Times New Roman"/>
          <w:sz w:val="28"/>
          <w:szCs w:val="28"/>
        </w:rPr>
        <w:t>20</w:t>
      </w:r>
      <w:r w:rsidRPr="00632EFA">
        <w:rPr>
          <w:rFonts w:ascii="Times New Roman" w:hAnsi="Times New Roman"/>
          <w:sz w:val="28"/>
          <w:szCs w:val="28"/>
        </w:rPr>
        <w:t xml:space="preserve"> г</w:t>
      </w:r>
      <w:r w:rsidR="00521C14" w:rsidRPr="00632EFA">
        <w:rPr>
          <w:rFonts w:ascii="Times New Roman" w:hAnsi="Times New Roman"/>
          <w:sz w:val="28"/>
          <w:szCs w:val="28"/>
        </w:rPr>
        <w:t xml:space="preserve">од расходы составили  </w:t>
      </w:r>
      <w:r w:rsidR="004A701B" w:rsidRPr="00632EFA">
        <w:rPr>
          <w:rFonts w:ascii="Times New Roman" w:hAnsi="Times New Roman"/>
          <w:sz w:val="28"/>
          <w:szCs w:val="28"/>
        </w:rPr>
        <w:t>4526,5</w:t>
      </w:r>
      <w:r w:rsidR="00D56798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4A701B" w:rsidRPr="00632EFA">
        <w:rPr>
          <w:rFonts w:ascii="Times New Roman" w:hAnsi="Times New Roman"/>
          <w:sz w:val="28"/>
          <w:szCs w:val="28"/>
        </w:rPr>
        <w:t>100</w:t>
      </w:r>
      <w:r w:rsidRPr="00632EFA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по</w:t>
      </w:r>
      <w:r w:rsidR="00D0531D" w:rsidRPr="00632EFA">
        <w:rPr>
          <w:rFonts w:ascii="Times New Roman" w:hAnsi="Times New Roman"/>
          <w:sz w:val="28"/>
          <w:szCs w:val="28"/>
        </w:rPr>
        <w:t xml:space="preserve"> данному разделу составляют </w:t>
      </w:r>
      <w:r w:rsidR="004A701B" w:rsidRPr="00632EFA">
        <w:rPr>
          <w:rFonts w:ascii="Times New Roman" w:hAnsi="Times New Roman"/>
          <w:sz w:val="28"/>
          <w:szCs w:val="28"/>
        </w:rPr>
        <w:t>2,1</w:t>
      </w:r>
      <w:r w:rsidRPr="00632EFA">
        <w:rPr>
          <w:rFonts w:ascii="Times New Roman" w:hAnsi="Times New Roman"/>
          <w:sz w:val="28"/>
          <w:szCs w:val="28"/>
        </w:rPr>
        <w:t>%.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0502 «Коммунальное хозяйство» </w:t>
      </w:r>
      <w:r w:rsidR="00D0531D" w:rsidRPr="00632EFA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4A701B" w:rsidRPr="00632EFA">
        <w:rPr>
          <w:rFonts w:ascii="Times New Roman" w:hAnsi="Times New Roman"/>
          <w:sz w:val="28"/>
          <w:szCs w:val="28"/>
        </w:rPr>
        <w:t>3681,9</w:t>
      </w:r>
      <w:r w:rsidR="004F10DE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304F1C" w:rsidRPr="00632EFA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-на реализацию муниципальной программы «Энергосбережения и повышение энергетической эффективности на территории Новичихинского р</w:t>
      </w:r>
      <w:r w:rsidR="00C10BAB" w:rsidRPr="00632EFA">
        <w:rPr>
          <w:rFonts w:ascii="Times New Roman" w:hAnsi="Times New Roman"/>
          <w:sz w:val="28"/>
          <w:szCs w:val="28"/>
        </w:rPr>
        <w:t xml:space="preserve">айона» до 2020 года  в сумме </w:t>
      </w:r>
      <w:r w:rsidR="001D6D74" w:rsidRPr="00632EFA">
        <w:rPr>
          <w:rFonts w:ascii="Times New Roman" w:hAnsi="Times New Roman"/>
          <w:sz w:val="28"/>
          <w:szCs w:val="28"/>
        </w:rPr>
        <w:t>545,5</w:t>
      </w:r>
      <w:r w:rsidRPr="00632EFA">
        <w:rPr>
          <w:rFonts w:ascii="Times New Roman" w:hAnsi="Times New Roman"/>
          <w:sz w:val="28"/>
          <w:szCs w:val="28"/>
        </w:rPr>
        <w:t xml:space="preserve"> тыс. рублей.</w:t>
      </w:r>
    </w:p>
    <w:p w:rsidR="00304F1C" w:rsidRPr="00632EFA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- на реализацию муниципальной программы «</w:t>
      </w:r>
      <w:r w:rsidR="00890E1C" w:rsidRPr="00632EFA">
        <w:rPr>
          <w:rFonts w:ascii="Times New Roman" w:hAnsi="Times New Roman"/>
          <w:sz w:val="28"/>
          <w:szCs w:val="28"/>
        </w:rPr>
        <w:t>Комплексное р</w:t>
      </w:r>
      <w:r w:rsidRPr="00632EFA">
        <w:rPr>
          <w:rFonts w:ascii="Times New Roman" w:hAnsi="Times New Roman"/>
          <w:sz w:val="28"/>
          <w:szCs w:val="28"/>
        </w:rPr>
        <w:t>азвитие системы коммунальной инфраструктуры</w:t>
      </w:r>
      <w:r w:rsidR="00890E1C" w:rsidRPr="00632EF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AE0B15">
        <w:rPr>
          <w:rFonts w:ascii="Times New Roman" w:hAnsi="Times New Roman"/>
          <w:sz w:val="28"/>
          <w:szCs w:val="28"/>
        </w:rPr>
        <w:t xml:space="preserve"> </w:t>
      </w:r>
      <w:r w:rsidRPr="00632EFA">
        <w:rPr>
          <w:rFonts w:ascii="Times New Roman" w:hAnsi="Times New Roman"/>
          <w:sz w:val="28"/>
          <w:szCs w:val="28"/>
        </w:rPr>
        <w:t>Новичихинск</w:t>
      </w:r>
      <w:r w:rsidR="00890E1C" w:rsidRPr="00632EFA">
        <w:rPr>
          <w:rFonts w:ascii="Times New Roman" w:hAnsi="Times New Roman"/>
          <w:sz w:val="28"/>
          <w:szCs w:val="28"/>
        </w:rPr>
        <w:t>ий</w:t>
      </w:r>
      <w:r w:rsidRPr="00632EFA">
        <w:rPr>
          <w:rFonts w:ascii="Times New Roman" w:hAnsi="Times New Roman"/>
          <w:sz w:val="28"/>
          <w:szCs w:val="28"/>
        </w:rPr>
        <w:t xml:space="preserve"> район</w:t>
      </w:r>
      <w:r w:rsidR="00890E1C" w:rsidRPr="00632EFA">
        <w:rPr>
          <w:rFonts w:ascii="Times New Roman" w:hAnsi="Times New Roman"/>
          <w:sz w:val="28"/>
          <w:szCs w:val="28"/>
        </w:rPr>
        <w:t>»</w:t>
      </w:r>
      <w:r w:rsidRPr="00632EFA">
        <w:rPr>
          <w:rFonts w:ascii="Times New Roman" w:hAnsi="Times New Roman"/>
          <w:sz w:val="28"/>
          <w:szCs w:val="28"/>
        </w:rPr>
        <w:t xml:space="preserve"> на</w:t>
      </w:r>
      <w:r w:rsidR="00C10BAB" w:rsidRPr="00632EFA">
        <w:rPr>
          <w:rFonts w:ascii="Times New Roman" w:hAnsi="Times New Roman"/>
          <w:sz w:val="28"/>
          <w:szCs w:val="28"/>
        </w:rPr>
        <w:t xml:space="preserve"> 20</w:t>
      </w:r>
      <w:r w:rsidR="00890E1C" w:rsidRPr="00632EFA">
        <w:rPr>
          <w:rFonts w:ascii="Times New Roman" w:hAnsi="Times New Roman"/>
          <w:sz w:val="28"/>
          <w:szCs w:val="28"/>
        </w:rPr>
        <w:t>18</w:t>
      </w:r>
      <w:r w:rsidR="00C10BAB" w:rsidRPr="00632EFA">
        <w:rPr>
          <w:rFonts w:ascii="Times New Roman" w:hAnsi="Times New Roman"/>
          <w:sz w:val="28"/>
          <w:szCs w:val="28"/>
        </w:rPr>
        <w:t>-20</w:t>
      </w:r>
      <w:r w:rsidR="00890E1C" w:rsidRPr="00632EFA">
        <w:rPr>
          <w:rFonts w:ascii="Times New Roman" w:hAnsi="Times New Roman"/>
          <w:sz w:val="28"/>
          <w:szCs w:val="28"/>
        </w:rPr>
        <w:t>22 годы</w:t>
      </w:r>
      <w:r w:rsidR="00C10BAB" w:rsidRPr="00632EFA">
        <w:rPr>
          <w:rFonts w:ascii="Times New Roman" w:hAnsi="Times New Roman"/>
          <w:sz w:val="28"/>
          <w:szCs w:val="28"/>
        </w:rPr>
        <w:t xml:space="preserve"> выделено </w:t>
      </w:r>
      <w:r w:rsidR="001D6D74" w:rsidRPr="00632EFA">
        <w:rPr>
          <w:rFonts w:ascii="Times New Roman" w:hAnsi="Times New Roman"/>
          <w:sz w:val="28"/>
          <w:szCs w:val="28"/>
        </w:rPr>
        <w:t>1164,9</w:t>
      </w:r>
      <w:r w:rsidRPr="00632EFA">
        <w:rPr>
          <w:rFonts w:ascii="Times New Roman" w:hAnsi="Times New Roman"/>
          <w:sz w:val="28"/>
          <w:szCs w:val="28"/>
        </w:rPr>
        <w:t xml:space="preserve"> тыс. рублей.</w:t>
      </w:r>
    </w:p>
    <w:p w:rsidR="00E5590E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32EFA">
        <w:rPr>
          <w:rFonts w:ascii="Times New Roman" w:hAnsi="Times New Roman"/>
          <w:i/>
          <w:sz w:val="28"/>
          <w:szCs w:val="28"/>
        </w:rPr>
        <w:lastRenderedPageBreak/>
        <w:t xml:space="preserve">По подразделу 0503 «Благоустройство» </w:t>
      </w:r>
      <w:r w:rsidR="00D0531D" w:rsidRPr="00632EFA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1D6D74" w:rsidRPr="00632EFA">
        <w:rPr>
          <w:rFonts w:ascii="Times New Roman" w:hAnsi="Times New Roman"/>
          <w:sz w:val="28"/>
          <w:szCs w:val="28"/>
        </w:rPr>
        <w:t>844,6</w:t>
      </w:r>
      <w:r w:rsidR="004F10DE" w:rsidRPr="00632EFA">
        <w:rPr>
          <w:rFonts w:ascii="Times New Roman" w:hAnsi="Times New Roman"/>
          <w:sz w:val="28"/>
          <w:szCs w:val="28"/>
        </w:rPr>
        <w:t xml:space="preserve"> тыс.</w:t>
      </w:r>
      <w:r w:rsidR="00C10BAB" w:rsidRPr="00632EFA">
        <w:rPr>
          <w:rFonts w:ascii="Times New Roman" w:hAnsi="Times New Roman"/>
          <w:sz w:val="28"/>
          <w:szCs w:val="28"/>
        </w:rPr>
        <w:t xml:space="preserve"> рублей на межбюджетные </w:t>
      </w:r>
      <w:proofErr w:type="gramStart"/>
      <w:r w:rsidR="00C10BAB" w:rsidRPr="00632EFA">
        <w:rPr>
          <w:rFonts w:ascii="Times New Roman" w:hAnsi="Times New Roman"/>
          <w:sz w:val="28"/>
          <w:szCs w:val="28"/>
        </w:rPr>
        <w:t>трансферты</w:t>
      </w:r>
      <w:proofErr w:type="gramEnd"/>
      <w:r w:rsidR="00C10BAB" w:rsidRPr="00632EFA">
        <w:rPr>
          <w:rFonts w:ascii="Times New Roman" w:hAnsi="Times New Roman"/>
          <w:sz w:val="28"/>
          <w:szCs w:val="28"/>
        </w:rPr>
        <w:t xml:space="preserve">  переданные по соглашениям в бюджет поселений.</w:t>
      </w:r>
    </w:p>
    <w:p w:rsidR="00E16645" w:rsidRPr="00632EFA" w:rsidRDefault="00E16645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  <w:u w:val="single"/>
        </w:rPr>
        <w:t>По разделу 0700 «Образование»</w:t>
      </w:r>
      <w:r w:rsidR="001B4533" w:rsidRPr="00632EFA">
        <w:rPr>
          <w:rFonts w:ascii="Times New Roman" w:hAnsi="Times New Roman"/>
          <w:sz w:val="28"/>
          <w:szCs w:val="28"/>
        </w:rPr>
        <w:t xml:space="preserve"> за 20</w:t>
      </w:r>
      <w:r w:rsidR="000D44A5" w:rsidRPr="00632EFA">
        <w:rPr>
          <w:rFonts w:ascii="Times New Roman" w:hAnsi="Times New Roman"/>
          <w:sz w:val="28"/>
          <w:szCs w:val="28"/>
        </w:rPr>
        <w:t>20</w:t>
      </w:r>
      <w:r w:rsidRPr="00632EFA">
        <w:rPr>
          <w:rFonts w:ascii="Times New Roman" w:hAnsi="Times New Roman"/>
          <w:sz w:val="28"/>
          <w:szCs w:val="28"/>
        </w:rPr>
        <w:t xml:space="preserve"> год</w:t>
      </w:r>
      <w:r w:rsidR="001B4533" w:rsidRPr="00632EFA">
        <w:rPr>
          <w:rFonts w:ascii="Times New Roman" w:hAnsi="Times New Roman"/>
          <w:sz w:val="28"/>
          <w:szCs w:val="28"/>
        </w:rPr>
        <w:t xml:space="preserve"> расходы составили  </w:t>
      </w:r>
      <w:r w:rsidR="000D44A5" w:rsidRPr="00632EFA">
        <w:rPr>
          <w:rFonts w:ascii="Times New Roman" w:hAnsi="Times New Roman"/>
          <w:sz w:val="28"/>
          <w:szCs w:val="28"/>
        </w:rPr>
        <w:t>147846,3</w:t>
      </w:r>
      <w:r w:rsidR="004F10DE" w:rsidRPr="00632EFA">
        <w:rPr>
          <w:rFonts w:ascii="Times New Roman" w:hAnsi="Times New Roman"/>
          <w:sz w:val="28"/>
          <w:szCs w:val="28"/>
        </w:rPr>
        <w:t>тыс.</w:t>
      </w:r>
      <w:r w:rsidR="001B4533" w:rsidRPr="00632EFA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063F28" w:rsidRPr="00632EFA">
        <w:rPr>
          <w:rFonts w:ascii="Times New Roman" w:hAnsi="Times New Roman"/>
          <w:sz w:val="28"/>
          <w:szCs w:val="28"/>
        </w:rPr>
        <w:t>99,</w:t>
      </w:r>
      <w:r w:rsidR="000D44A5" w:rsidRPr="00632EFA">
        <w:rPr>
          <w:rFonts w:ascii="Times New Roman" w:hAnsi="Times New Roman"/>
          <w:sz w:val="28"/>
          <w:szCs w:val="28"/>
        </w:rPr>
        <w:t>3</w:t>
      </w:r>
      <w:r w:rsidRPr="00632EFA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</w:t>
      </w:r>
      <w:r w:rsidR="001B4533" w:rsidRPr="00632EFA">
        <w:rPr>
          <w:rFonts w:ascii="Times New Roman" w:hAnsi="Times New Roman"/>
          <w:sz w:val="28"/>
          <w:szCs w:val="28"/>
        </w:rPr>
        <w:t xml:space="preserve">о данному разделу  составляют </w:t>
      </w:r>
      <w:r w:rsidR="000D44A5" w:rsidRPr="00632EFA">
        <w:rPr>
          <w:rFonts w:ascii="Times New Roman" w:hAnsi="Times New Roman"/>
          <w:sz w:val="28"/>
          <w:szCs w:val="28"/>
        </w:rPr>
        <w:t>69,9</w:t>
      </w:r>
      <w:r w:rsidRPr="00632EFA">
        <w:rPr>
          <w:rFonts w:ascii="Times New Roman" w:hAnsi="Times New Roman"/>
          <w:sz w:val="28"/>
          <w:szCs w:val="28"/>
        </w:rPr>
        <w:t xml:space="preserve"> %.</w:t>
      </w:r>
    </w:p>
    <w:p w:rsidR="00E855DD" w:rsidRPr="00632EFA" w:rsidRDefault="00E855DD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32EFA">
        <w:rPr>
          <w:rFonts w:ascii="Times New Roman" w:hAnsi="Times New Roman"/>
          <w:sz w:val="28"/>
          <w:szCs w:val="28"/>
        </w:rPr>
        <w:t>Расходы по образованию учтены в принятой муниципальной программе  «Развитие образования в Новичихинском районе  на 2015-2020 годы»</w:t>
      </w:r>
    </w:p>
    <w:p w:rsidR="0030646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0701 «Дошкольное образование» </w:t>
      </w:r>
      <w:r w:rsidR="0030646C" w:rsidRPr="00632EFA">
        <w:rPr>
          <w:rFonts w:ascii="Times New Roman" w:hAnsi="Times New Roman"/>
          <w:sz w:val="28"/>
          <w:szCs w:val="28"/>
        </w:rPr>
        <w:t xml:space="preserve"> расходы на содержание </w:t>
      </w:r>
      <w:r w:rsidRPr="00632EFA">
        <w:rPr>
          <w:rFonts w:ascii="Times New Roman" w:hAnsi="Times New Roman"/>
          <w:sz w:val="28"/>
          <w:szCs w:val="28"/>
        </w:rPr>
        <w:t xml:space="preserve"> детских дошкольных учр</w:t>
      </w:r>
      <w:r w:rsidR="0030646C" w:rsidRPr="00632EFA">
        <w:rPr>
          <w:rFonts w:ascii="Times New Roman" w:hAnsi="Times New Roman"/>
          <w:sz w:val="28"/>
          <w:szCs w:val="28"/>
        </w:rPr>
        <w:t xml:space="preserve">еждений </w:t>
      </w:r>
      <w:r w:rsidR="001B4533" w:rsidRPr="00632EFA">
        <w:rPr>
          <w:rFonts w:ascii="Times New Roman" w:hAnsi="Times New Roman"/>
          <w:sz w:val="28"/>
          <w:szCs w:val="28"/>
        </w:rPr>
        <w:t xml:space="preserve"> составляют </w:t>
      </w:r>
      <w:r w:rsidR="000D44A5" w:rsidRPr="00632EFA">
        <w:rPr>
          <w:rFonts w:ascii="Times New Roman" w:hAnsi="Times New Roman"/>
          <w:sz w:val="28"/>
          <w:szCs w:val="28"/>
        </w:rPr>
        <w:t>23433,9</w:t>
      </w:r>
      <w:r w:rsidR="004F10DE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 </w:t>
      </w:r>
    </w:p>
    <w:p w:rsidR="00974FBC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За счет средств район</w:t>
      </w:r>
      <w:r w:rsidR="001B4533" w:rsidRPr="00632EFA">
        <w:rPr>
          <w:rFonts w:ascii="Times New Roman" w:hAnsi="Times New Roman"/>
          <w:sz w:val="28"/>
          <w:szCs w:val="28"/>
        </w:rPr>
        <w:t>ного бюджета выделено</w:t>
      </w:r>
      <w:r w:rsidR="0030646C" w:rsidRPr="00632EFA">
        <w:rPr>
          <w:rFonts w:ascii="Times New Roman" w:hAnsi="Times New Roman"/>
          <w:sz w:val="28"/>
          <w:szCs w:val="28"/>
        </w:rPr>
        <w:t xml:space="preserve"> на дошк</w:t>
      </w:r>
      <w:r w:rsidR="00A827C7" w:rsidRPr="00632EFA">
        <w:rPr>
          <w:rFonts w:ascii="Times New Roman" w:hAnsi="Times New Roman"/>
          <w:sz w:val="28"/>
          <w:szCs w:val="28"/>
        </w:rPr>
        <w:t xml:space="preserve">ольное образование детей </w:t>
      </w:r>
      <w:r w:rsidR="000D44A5" w:rsidRPr="00632EFA">
        <w:rPr>
          <w:rFonts w:ascii="Times New Roman" w:hAnsi="Times New Roman"/>
          <w:sz w:val="28"/>
          <w:szCs w:val="28"/>
        </w:rPr>
        <w:t>8786,6</w:t>
      </w:r>
      <w:r w:rsidR="004F10DE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рублей. </w:t>
      </w:r>
    </w:p>
    <w:p w:rsidR="009445C9" w:rsidRPr="00632EF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За счет субвенции из краевого бюджета 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</w:t>
      </w:r>
      <w:r w:rsidR="001B4533" w:rsidRPr="00632EFA">
        <w:rPr>
          <w:rFonts w:ascii="Times New Roman" w:hAnsi="Times New Roman"/>
          <w:sz w:val="28"/>
          <w:szCs w:val="28"/>
        </w:rPr>
        <w:t xml:space="preserve">иях расходы составили </w:t>
      </w:r>
      <w:r w:rsidR="000D44A5" w:rsidRPr="00632EFA">
        <w:rPr>
          <w:rFonts w:ascii="Times New Roman" w:hAnsi="Times New Roman"/>
          <w:sz w:val="28"/>
          <w:szCs w:val="28"/>
        </w:rPr>
        <w:t>9421,0</w:t>
      </w:r>
      <w:r w:rsidR="004F10DE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рублей</w:t>
      </w:r>
      <w:r w:rsidR="001B4533" w:rsidRPr="00632EFA">
        <w:rPr>
          <w:rFonts w:ascii="Times New Roman" w:hAnsi="Times New Roman"/>
          <w:sz w:val="28"/>
          <w:szCs w:val="28"/>
        </w:rPr>
        <w:t>.</w:t>
      </w:r>
    </w:p>
    <w:p w:rsidR="00A827C7" w:rsidRPr="00632EFA" w:rsidRDefault="009445C9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 За счет субсидии из краевого бюджета на отопление  учреждений бюджетной сферы выделено на дошкольные образовательные учреждения района </w:t>
      </w:r>
      <w:r w:rsidR="000D44A5" w:rsidRPr="00632EFA">
        <w:rPr>
          <w:rFonts w:ascii="Times New Roman" w:hAnsi="Times New Roman"/>
          <w:sz w:val="28"/>
          <w:szCs w:val="28"/>
        </w:rPr>
        <w:t>188,6</w:t>
      </w:r>
      <w:r w:rsidR="004F10DE" w:rsidRPr="00632EFA">
        <w:rPr>
          <w:rFonts w:ascii="Times New Roman" w:hAnsi="Times New Roman"/>
          <w:sz w:val="28"/>
          <w:szCs w:val="28"/>
        </w:rPr>
        <w:t>тыс.</w:t>
      </w:r>
      <w:r w:rsidR="00A827C7" w:rsidRPr="00632EFA">
        <w:rPr>
          <w:rFonts w:ascii="Times New Roman" w:hAnsi="Times New Roman"/>
          <w:sz w:val="28"/>
          <w:szCs w:val="28"/>
        </w:rPr>
        <w:t xml:space="preserve"> рублей. За счет субсидии </w:t>
      </w:r>
      <w:r w:rsidR="000D44A5" w:rsidRPr="00632EFA">
        <w:rPr>
          <w:rFonts w:ascii="Times New Roman" w:hAnsi="Times New Roman"/>
          <w:sz w:val="28"/>
          <w:szCs w:val="28"/>
        </w:rPr>
        <w:t xml:space="preserve">из краевого бюджета </w:t>
      </w:r>
      <w:r w:rsidR="00A827C7" w:rsidRPr="00632EFA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A827C7" w:rsidRPr="00632EF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A827C7" w:rsidRPr="00632EFA">
        <w:rPr>
          <w:rFonts w:ascii="Times New Roman" w:hAnsi="Times New Roman"/>
          <w:sz w:val="28"/>
          <w:szCs w:val="28"/>
        </w:rPr>
        <w:t xml:space="preserve"> части расход</w:t>
      </w:r>
      <w:r w:rsidR="000D44A5" w:rsidRPr="00632EFA">
        <w:rPr>
          <w:rFonts w:ascii="Times New Roman" w:hAnsi="Times New Roman"/>
          <w:sz w:val="28"/>
          <w:szCs w:val="28"/>
        </w:rPr>
        <w:t>ов</w:t>
      </w:r>
      <w:r w:rsidR="00A827C7" w:rsidRPr="00632EFA">
        <w:rPr>
          <w:rFonts w:ascii="Times New Roman" w:hAnsi="Times New Roman"/>
          <w:sz w:val="28"/>
          <w:szCs w:val="28"/>
        </w:rPr>
        <w:t xml:space="preserve"> местных бюджетов по </w:t>
      </w:r>
      <w:r w:rsidR="000D44A5" w:rsidRPr="00632EFA">
        <w:rPr>
          <w:rFonts w:ascii="Times New Roman" w:hAnsi="Times New Roman"/>
          <w:sz w:val="28"/>
          <w:szCs w:val="28"/>
        </w:rPr>
        <w:t>оплате труда работников муниципальных учреждений</w:t>
      </w:r>
      <w:r w:rsidR="00A827C7" w:rsidRPr="00632EFA">
        <w:rPr>
          <w:rFonts w:ascii="Times New Roman" w:hAnsi="Times New Roman"/>
          <w:sz w:val="28"/>
          <w:szCs w:val="28"/>
        </w:rPr>
        <w:t xml:space="preserve">   выделено</w:t>
      </w:r>
      <w:r w:rsidR="000D44A5" w:rsidRPr="00632EFA">
        <w:rPr>
          <w:rFonts w:ascii="Times New Roman" w:hAnsi="Times New Roman"/>
          <w:sz w:val="28"/>
          <w:szCs w:val="28"/>
        </w:rPr>
        <w:t xml:space="preserve"> на детские сады 4541,0</w:t>
      </w:r>
      <w:r w:rsidR="00A827C7" w:rsidRPr="00632EFA">
        <w:rPr>
          <w:rFonts w:ascii="Times New Roman" w:hAnsi="Times New Roman"/>
          <w:sz w:val="28"/>
          <w:szCs w:val="28"/>
        </w:rPr>
        <w:t>тыс</w:t>
      </w:r>
      <w:proofErr w:type="gramStart"/>
      <w:r w:rsidR="00A827C7"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="00A827C7" w:rsidRPr="00632EFA">
        <w:rPr>
          <w:rFonts w:ascii="Times New Roman" w:hAnsi="Times New Roman"/>
          <w:sz w:val="28"/>
          <w:szCs w:val="28"/>
        </w:rPr>
        <w:t>ублей</w:t>
      </w:r>
      <w:r w:rsidR="000D44A5" w:rsidRPr="00632EFA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="000D44A5" w:rsidRPr="00632EF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0D44A5" w:rsidRPr="00632EFA">
        <w:rPr>
          <w:rFonts w:ascii="Times New Roman" w:hAnsi="Times New Roman"/>
          <w:sz w:val="28"/>
          <w:szCs w:val="28"/>
        </w:rPr>
        <w:t xml:space="preserve"> данных расходов за счет средств районного бюджета выделено 84,0 тыс.рублей.</w:t>
      </w:r>
    </w:p>
    <w:p w:rsidR="002E03B9" w:rsidRPr="00632EFA" w:rsidRDefault="002E03B9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Кроме того, была освоена субсидия на реализацию мероприятий государственной программы Алтайского края «Доступная среда в Алтайском крае» (учреждения дошкольного образования) в сумме 406,7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</w:t>
      </w:r>
    </w:p>
    <w:p w:rsidR="0051628C" w:rsidRPr="00632EFA" w:rsidRDefault="0051628C" w:rsidP="0051628C">
      <w:pPr>
        <w:pStyle w:val="a3"/>
        <w:ind w:firstLine="851"/>
        <w:jc w:val="both"/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0702 «Общее образование» </w:t>
      </w:r>
      <w:r w:rsidRPr="00632EFA">
        <w:rPr>
          <w:rFonts w:ascii="Times New Roman" w:hAnsi="Times New Roman"/>
          <w:sz w:val="28"/>
          <w:szCs w:val="28"/>
        </w:rPr>
        <w:t xml:space="preserve"> учтены расходы на содержание   общеобразовательных школ.</w:t>
      </w:r>
    </w:p>
    <w:p w:rsidR="0051628C" w:rsidRPr="00632EFA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Всего фактические расходы  по данному подразделу составили 106871,5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ублей, в том числе за счет субвенции из краевого бюджета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77217,0 тыс.рублей. </w:t>
      </w:r>
    </w:p>
    <w:p w:rsidR="0051628C" w:rsidRPr="00632EFA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За счет средств районного бюджета расходы на содержание школ составили 9056,3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ублей, из них на субсидии бюджетным учреждениям на финансовое обеспечение  муниципального задания   за оказание услуг 2669,7 тыс.рублей.</w:t>
      </w:r>
    </w:p>
    <w:p w:rsidR="0051628C" w:rsidRPr="00632EFA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Фактические расходы   на компенсационные выплаты  на питание учащимся,  нуждающимся  в социальной поддержке за счет средств краевого бюджета составили 596,0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ублей, за счет средств районного бюджета – 58,8 тыс.рублей. Расходы за счет субсидии на организацию бесплатного горячего питания обучающихся начального общего образования составили 1395,3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</w:t>
      </w:r>
    </w:p>
    <w:p w:rsidR="0051628C" w:rsidRPr="00632EFA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За счет субсидии из краевого бюджета на отопление учреждений бюджетной сферы выделено на  общеобразовательные  учреждения района </w:t>
      </w:r>
    </w:p>
    <w:p w:rsidR="0051628C" w:rsidRPr="00632EFA" w:rsidRDefault="0051628C" w:rsidP="0051628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lastRenderedPageBreak/>
        <w:t>3550,5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ублей. На </w:t>
      </w:r>
      <w:proofErr w:type="spellStart"/>
      <w:r w:rsidRPr="00632EF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632EFA">
        <w:rPr>
          <w:rFonts w:ascii="Times New Roman" w:hAnsi="Times New Roman"/>
          <w:sz w:val="28"/>
          <w:szCs w:val="28"/>
        </w:rPr>
        <w:t xml:space="preserve"> данных расходов направлено 48,3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</w:t>
      </w:r>
    </w:p>
    <w:p w:rsidR="0051628C" w:rsidRPr="00632EFA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На капитальный ремонт здания МКОУ «</w:t>
      </w:r>
      <w:proofErr w:type="spellStart"/>
      <w:r w:rsidRPr="00632EFA">
        <w:rPr>
          <w:rFonts w:ascii="Times New Roman" w:hAnsi="Times New Roman"/>
          <w:sz w:val="28"/>
          <w:szCs w:val="28"/>
        </w:rPr>
        <w:t>Долговская</w:t>
      </w:r>
      <w:proofErr w:type="spellEnd"/>
      <w:r w:rsidRPr="00632EFA">
        <w:rPr>
          <w:rFonts w:ascii="Times New Roman" w:hAnsi="Times New Roman"/>
          <w:sz w:val="28"/>
          <w:szCs w:val="28"/>
        </w:rPr>
        <w:t xml:space="preserve"> СОШ» и приобретение оборудования, была выделена субсидия на реализацию мероприятий по капитальному ремонту в сумме 9313,9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ублей. За счет средств районного бюджета на </w:t>
      </w:r>
      <w:proofErr w:type="spellStart"/>
      <w:r w:rsidRPr="00632EF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632EFA">
        <w:rPr>
          <w:rFonts w:ascii="Times New Roman" w:hAnsi="Times New Roman"/>
          <w:sz w:val="28"/>
          <w:szCs w:val="28"/>
        </w:rPr>
        <w:t xml:space="preserve"> данных расходов выделено 1522,8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ублей. </w:t>
      </w:r>
    </w:p>
    <w:p w:rsidR="00E01DB3" w:rsidRPr="00632EFA" w:rsidRDefault="00E01DB3" w:rsidP="00E01DB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iCs/>
          <w:sz w:val="28"/>
          <w:szCs w:val="28"/>
        </w:rPr>
        <w:t>По подразделу 0703 «Дополнительное  образование детей»</w:t>
      </w:r>
    </w:p>
    <w:p w:rsidR="00E01DB3" w:rsidRPr="00632EFA" w:rsidRDefault="00E01DB3" w:rsidP="00E01DB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sz w:val="28"/>
          <w:szCs w:val="28"/>
        </w:rPr>
        <w:t xml:space="preserve">Расходы  на дополнительное образование  детей составили </w:t>
      </w:r>
      <w:r w:rsidR="00231108" w:rsidRPr="00632EFA">
        <w:rPr>
          <w:rFonts w:ascii="Times New Roman" w:hAnsi="Times New Roman" w:cs="Times New Roman"/>
          <w:sz w:val="28"/>
          <w:szCs w:val="28"/>
        </w:rPr>
        <w:t>10378,8</w:t>
      </w:r>
      <w:r w:rsidRPr="00632EF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E3D09" w:rsidRPr="00632EF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632EFA">
        <w:rPr>
          <w:rFonts w:ascii="Times New Roman" w:hAnsi="Times New Roman" w:cs="Times New Roman"/>
          <w:sz w:val="28"/>
          <w:szCs w:val="28"/>
        </w:rPr>
        <w:t xml:space="preserve">на выполнение муниципального задания бюджетного учреждения </w:t>
      </w:r>
      <w:r w:rsidR="00231108" w:rsidRPr="00632EFA">
        <w:rPr>
          <w:rFonts w:ascii="Times New Roman" w:hAnsi="Times New Roman" w:cs="Times New Roman"/>
          <w:sz w:val="28"/>
          <w:szCs w:val="28"/>
        </w:rPr>
        <w:t>1716,3</w:t>
      </w:r>
      <w:r w:rsidRPr="00632EFA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231108" w:rsidRPr="00632EFA">
        <w:rPr>
          <w:rFonts w:ascii="Times New Roman" w:hAnsi="Times New Roman" w:cs="Times New Roman"/>
          <w:sz w:val="28"/>
          <w:szCs w:val="28"/>
        </w:rPr>
        <w:t xml:space="preserve"> Субсидии из краевого бюджета на </w:t>
      </w:r>
      <w:proofErr w:type="spellStart"/>
      <w:r w:rsidR="00231108" w:rsidRPr="00632EF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231108" w:rsidRPr="00632EFA">
        <w:rPr>
          <w:rFonts w:ascii="Times New Roman" w:hAnsi="Times New Roman" w:cs="Times New Roman"/>
          <w:sz w:val="28"/>
          <w:szCs w:val="28"/>
        </w:rPr>
        <w:t xml:space="preserve"> части расходов местных бюджетов по оплате труда работников муниципальных учреждений выделено на учреждения дополнительного образования 1250,0 тыс</w:t>
      </w:r>
      <w:proofErr w:type="gramStart"/>
      <w:r w:rsidR="00231108" w:rsidRPr="00632E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31108" w:rsidRPr="00632EFA">
        <w:rPr>
          <w:rFonts w:ascii="Times New Roman" w:hAnsi="Times New Roman" w:cs="Times New Roman"/>
          <w:sz w:val="28"/>
          <w:szCs w:val="28"/>
        </w:rPr>
        <w:t>ублей.</w:t>
      </w:r>
      <w:r w:rsidR="00807744" w:rsidRPr="00632EFA">
        <w:rPr>
          <w:rFonts w:ascii="Times New Roman" w:hAnsi="Times New Roman" w:cs="Times New Roman"/>
          <w:sz w:val="28"/>
          <w:szCs w:val="28"/>
        </w:rPr>
        <w:t xml:space="preserve"> Расчеты за отопление за счет </w:t>
      </w:r>
      <w:r w:rsidR="00C04A7F" w:rsidRPr="00632EFA">
        <w:rPr>
          <w:rFonts w:ascii="Times New Roman" w:hAnsi="Times New Roman" w:cs="Times New Roman"/>
          <w:sz w:val="28"/>
          <w:szCs w:val="28"/>
        </w:rPr>
        <w:t>средств субсидии из краевого бюджета выделено 350,3 тыс</w:t>
      </w:r>
      <w:proofErr w:type="gramStart"/>
      <w:r w:rsidR="00C04A7F" w:rsidRPr="00632E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4A7F" w:rsidRPr="00632EFA">
        <w:rPr>
          <w:rFonts w:ascii="Times New Roman" w:hAnsi="Times New Roman" w:cs="Times New Roman"/>
          <w:sz w:val="28"/>
          <w:szCs w:val="28"/>
        </w:rPr>
        <w:t>ублей.</w:t>
      </w:r>
    </w:p>
    <w:p w:rsidR="00C717EE" w:rsidRPr="00632EF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</w:rPr>
        <w:t xml:space="preserve">По подразделу 0707 «Молодежная политика и оздоровление детей» </w:t>
      </w:r>
      <w:r w:rsidR="009445C9" w:rsidRPr="00632EFA">
        <w:rPr>
          <w:rFonts w:ascii="Times New Roman" w:hAnsi="Times New Roman" w:cs="Times New Roman"/>
          <w:sz w:val="28"/>
          <w:szCs w:val="28"/>
        </w:rPr>
        <w:t xml:space="preserve">расходы составили  </w:t>
      </w:r>
      <w:r w:rsidR="00824AE9" w:rsidRPr="00632EFA">
        <w:rPr>
          <w:rFonts w:ascii="Times New Roman" w:hAnsi="Times New Roman" w:cs="Times New Roman"/>
          <w:sz w:val="28"/>
          <w:szCs w:val="28"/>
        </w:rPr>
        <w:t>19,0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24AE9" w:rsidRPr="00632EFA">
        <w:rPr>
          <w:rFonts w:ascii="Times New Roman" w:hAnsi="Times New Roman" w:cs="Times New Roman"/>
          <w:sz w:val="28"/>
          <w:szCs w:val="28"/>
        </w:rPr>
        <w:t>.</w:t>
      </w:r>
    </w:p>
    <w:p w:rsidR="00392FF2" w:rsidRPr="00632EF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</w:rPr>
        <w:t>По подразделу0709</w:t>
      </w:r>
      <w:r w:rsidRPr="00632EFA">
        <w:rPr>
          <w:rFonts w:ascii="Times New Roman" w:hAnsi="Times New Roman" w:cs="Times New Roman"/>
          <w:sz w:val="28"/>
          <w:szCs w:val="28"/>
        </w:rPr>
        <w:t xml:space="preserve"> «</w:t>
      </w:r>
      <w:r w:rsidRPr="00632EFA">
        <w:rPr>
          <w:rFonts w:ascii="Times New Roman" w:hAnsi="Times New Roman" w:cs="Times New Roman"/>
          <w:i/>
          <w:sz w:val="28"/>
          <w:szCs w:val="28"/>
        </w:rPr>
        <w:t>Другие вопросы в области образования</w:t>
      </w:r>
      <w:r w:rsidR="009445C9" w:rsidRPr="00632EFA">
        <w:rPr>
          <w:rFonts w:ascii="Times New Roman" w:hAnsi="Times New Roman" w:cs="Times New Roman"/>
          <w:sz w:val="28"/>
          <w:szCs w:val="28"/>
        </w:rPr>
        <w:t xml:space="preserve">» расходы составили  </w:t>
      </w:r>
      <w:r w:rsidR="00824AE9" w:rsidRPr="00632EFA">
        <w:rPr>
          <w:rFonts w:ascii="Times New Roman" w:hAnsi="Times New Roman" w:cs="Times New Roman"/>
          <w:sz w:val="28"/>
          <w:szCs w:val="28"/>
        </w:rPr>
        <w:t>7143,1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 w:cs="Times New Roman"/>
          <w:sz w:val="28"/>
          <w:szCs w:val="28"/>
        </w:rPr>
        <w:t xml:space="preserve"> рублей, в том числе на </w:t>
      </w:r>
      <w:r w:rsidR="009445C9" w:rsidRPr="00632EFA">
        <w:rPr>
          <w:rFonts w:ascii="Times New Roman" w:hAnsi="Times New Roman" w:cs="Times New Roman"/>
          <w:sz w:val="28"/>
          <w:szCs w:val="28"/>
        </w:rPr>
        <w:t xml:space="preserve">аппарат управления – </w:t>
      </w:r>
      <w:r w:rsidR="004500BA" w:rsidRPr="00632EFA">
        <w:rPr>
          <w:rFonts w:ascii="Times New Roman" w:hAnsi="Times New Roman" w:cs="Times New Roman"/>
          <w:sz w:val="28"/>
          <w:szCs w:val="28"/>
        </w:rPr>
        <w:t>2</w:t>
      </w:r>
      <w:r w:rsidR="00824AE9" w:rsidRPr="00632EFA">
        <w:rPr>
          <w:rFonts w:ascii="Times New Roman" w:hAnsi="Times New Roman" w:cs="Times New Roman"/>
          <w:sz w:val="28"/>
          <w:szCs w:val="28"/>
        </w:rPr>
        <w:t>94</w:t>
      </w:r>
      <w:r w:rsidR="004500BA" w:rsidRPr="00632EFA">
        <w:rPr>
          <w:rFonts w:ascii="Times New Roman" w:hAnsi="Times New Roman" w:cs="Times New Roman"/>
          <w:sz w:val="28"/>
          <w:szCs w:val="28"/>
        </w:rPr>
        <w:t>4,</w:t>
      </w:r>
      <w:r w:rsidR="00824AE9" w:rsidRPr="00632EFA">
        <w:rPr>
          <w:rFonts w:ascii="Times New Roman" w:hAnsi="Times New Roman" w:cs="Times New Roman"/>
          <w:sz w:val="28"/>
          <w:szCs w:val="28"/>
        </w:rPr>
        <w:t>5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="009445C9" w:rsidRPr="00632EF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92FF2" w:rsidRPr="00632EFA" w:rsidRDefault="00E5590E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sz w:val="28"/>
          <w:szCs w:val="28"/>
        </w:rPr>
        <w:t xml:space="preserve">На </w:t>
      </w:r>
      <w:r w:rsidR="00974FBC" w:rsidRPr="00632EFA">
        <w:rPr>
          <w:rFonts w:ascii="Times New Roman" w:hAnsi="Times New Roman" w:cs="Times New Roman"/>
          <w:sz w:val="28"/>
          <w:szCs w:val="28"/>
        </w:rPr>
        <w:t>функционирова</w:t>
      </w:r>
      <w:r w:rsidRPr="00632EFA">
        <w:rPr>
          <w:rFonts w:ascii="Times New Roman" w:hAnsi="Times New Roman" w:cs="Times New Roman"/>
          <w:sz w:val="28"/>
          <w:szCs w:val="28"/>
        </w:rPr>
        <w:t xml:space="preserve">ние </w:t>
      </w:r>
      <w:r w:rsidR="00974FBC" w:rsidRPr="00632EFA">
        <w:rPr>
          <w:rFonts w:ascii="Times New Roman" w:hAnsi="Times New Roman" w:cs="Times New Roman"/>
          <w:sz w:val="28"/>
          <w:szCs w:val="28"/>
        </w:rPr>
        <w:t>методическ</w:t>
      </w:r>
      <w:r w:rsidRPr="00632EFA">
        <w:rPr>
          <w:rFonts w:ascii="Times New Roman" w:hAnsi="Times New Roman" w:cs="Times New Roman"/>
          <w:sz w:val="28"/>
          <w:szCs w:val="28"/>
        </w:rPr>
        <w:t>ого</w:t>
      </w:r>
      <w:r w:rsidR="00974FBC" w:rsidRPr="00632EFA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Pr="00632EFA">
        <w:rPr>
          <w:rFonts w:ascii="Times New Roman" w:hAnsi="Times New Roman" w:cs="Times New Roman"/>
          <w:sz w:val="28"/>
          <w:szCs w:val="28"/>
        </w:rPr>
        <w:t>а</w:t>
      </w:r>
      <w:r w:rsidR="00974FBC" w:rsidRPr="00632EFA">
        <w:rPr>
          <w:rFonts w:ascii="Times New Roman" w:hAnsi="Times New Roman" w:cs="Times New Roman"/>
          <w:sz w:val="28"/>
          <w:szCs w:val="28"/>
        </w:rPr>
        <w:t xml:space="preserve">, </w:t>
      </w:r>
      <w:r w:rsidRPr="00632EFA">
        <w:rPr>
          <w:rFonts w:ascii="Times New Roman" w:hAnsi="Times New Roman" w:cs="Times New Roman"/>
          <w:sz w:val="28"/>
          <w:szCs w:val="28"/>
        </w:rPr>
        <w:t xml:space="preserve">централизованной </w:t>
      </w:r>
      <w:r w:rsidR="00974FBC" w:rsidRPr="00632EFA">
        <w:rPr>
          <w:rFonts w:ascii="Times New Roman" w:hAnsi="Times New Roman" w:cs="Times New Roman"/>
          <w:sz w:val="28"/>
          <w:szCs w:val="28"/>
        </w:rPr>
        <w:t>бухгалтери</w:t>
      </w:r>
      <w:r w:rsidRPr="00632EFA">
        <w:rPr>
          <w:rFonts w:ascii="Times New Roman" w:hAnsi="Times New Roman" w:cs="Times New Roman"/>
          <w:sz w:val="28"/>
          <w:szCs w:val="28"/>
        </w:rPr>
        <w:t>и</w:t>
      </w:r>
      <w:r w:rsidR="00423196" w:rsidRPr="00632EFA">
        <w:rPr>
          <w:rFonts w:ascii="Times New Roman" w:hAnsi="Times New Roman" w:cs="Times New Roman"/>
          <w:sz w:val="28"/>
          <w:szCs w:val="28"/>
        </w:rPr>
        <w:t xml:space="preserve"> и </w:t>
      </w:r>
      <w:r w:rsidR="00974FBC" w:rsidRPr="00632EFA">
        <w:rPr>
          <w:rFonts w:ascii="Times New Roman" w:hAnsi="Times New Roman" w:cs="Times New Roman"/>
          <w:sz w:val="28"/>
          <w:szCs w:val="28"/>
        </w:rPr>
        <w:t>централизованн</w:t>
      </w:r>
      <w:r w:rsidR="00423196" w:rsidRPr="00632EFA">
        <w:rPr>
          <w:rFonts w:ascii="Times New Roman" w:hAnsi="Times New Roman" w:cs="Times New Roman"/>
          <w:sz w:val="28"/>
          <w:szCs w:val="28"/>
        </w:rPr>
        <w:t>ой</w:t>
      </w:r>
      <w:r w:rsidR="00974FBC" w:rsidRPr="00632EFA">
        <w:rPr>
          <w:rFonts w:ascii="Times New Roman" w:hAnsi="Times New Roman" w:cs="Times New Roman"/>
          <w:sz w:val="28"/>
          <w:szCs w:val="28"/>
        </w:rPr>
        <w:t xml:space="preserve"> хозяйственн</w:t>
      </w:r>
      <w:r w:rsidR="00423196" w:rsidRPr="00632EFA">
        <w:rPr>
          <w:rFonts w:ascii="Times New Roman" w:hAnsi="Times New Roman" w:cs="Times New Roman"/>
          <w:sz w:val="28"/>
          <w:szCs w:val="28"/>
        </w:rPr>
        <w:t>ой</w:t>
      </w:r>
      <w:r w:rsidR="00974FBC" w:rsidRPr="00632EFA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423196" w:rsidRPr="00632EFA">
        <w:rPr>
          <w:rFonts w:ascii="Times New Roman" w:hAnsi="Times New Roman" w:cs="Times New Roman"/>
          <w:sz w:val="28"/>
          <w:szCs w:val="28"/>
        </w:rPr>
        <w:t>ывыделены средства в сумме</w:t>
      </w:r>
      <w:r w:rsidR="00824AE9" w:rsidRPr="00632EFA">
        <w:rPr>
          <w:rFonts w:ascii="Times New Roman" w:hAnsi="Times New Roman" w:cs="Times New Roman"/>
          <w:sz w:val="28"/>
          <w:szCs w:val="28"/>
        </w:rPr>
        <w:t>3374,5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="00974FBC" w:rsidRPr="00632EFA">
        <w:rPr>
          <w:rFonts w:ascii="Times New Roman" w:hAnsi="Times New Roman" w:cs="Times New Roman"/>
          <w:sz w:val="28"/>
          <w:szCs w:val="28"/>
        </w:rPr>
        <w:t xml:space="preserve"> рублей,  </w:t>
      </w:r>
    </w:p>
    <w:p w:rsidR="00974FBC" w:rsidRPr="00632EF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sz w:val="28"/>
          <w:szCs w:val="28"/>
        </w:rPr>
        <w:t xml:space="preserve">На функционирование комиссии по делам несовершеннолетних и защите их прав выделено </w:t>
      </w:r>
      <w:r w:rsidR="004500BA" w:rsidRPr="00632EFA">
        <w:rPr>
          <w:rFonts w:ascii="Times New Roman" w:hAnsi="Times New Roman" w:cs="Times New Roman"/>
          <w:sz w:val="28"/>
          <w:szCs w:val="28"/>
        </w:rPr>
        <w:t>291,</w:t>
      </w:r>
      <w:r w:rsidR="00824AE9" w:rsidRPr="00632EFA">
        <w:rPr>
          <w:rFonts w:ascii="Times New Roman" w:hAnsi="Times New Roman" w:cs="Times New Roman"/>
          <w:sz w:val="28"/>
          <w:szCs w:val="28"/>
        </w:rPr>
        <w:t>0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 w:cs="Times New Roman"/>
          <w:sz w:val="28"/>
          <w:szCs w:val="28"/>
        </w:rPr>
        <w:t xml:space="preserve"> рублей, комиссии по опеке </w:t>
      </w:r>
      <w:r w:rsidR="00392FF2" w:rsidRPr="00632EFA">
        <w:rPr>
          <w:rFonts w:ascii="Times New Roman" w:hAnsi="Times New Roman" w:cs="Times New Roman"/>
          <w:sz w:val="28"/>
          <w:szCs w:val="28"/>
        </w:rPr>
        <w:t>–</w:t>
      </w:r>
      <w:r w:rsidR="00824AE9" w:rsidRPr="00632EFA">
        <w:rPr>
          <w:rFonts w:ascii="Times New Roman" w:hAnsi="Times New Roman" w:cs="Times New Roman"/>
          <w:sz w:val="28"/>
          <w:szCs w:val="28"/>
        </w:rPr>
        <w:t>291,0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4AE9" w:rsidRPr="00632EFA" w:rsidRDefault="00824AE9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sz w:val="28"/>
          <w:szCs w:val="28"/>
        </w:rPr>
        <w:t>Расходы за счет краевого бюджета составили на обеспечение расчетов за отопление 132,4 тыс</w:t>
      </w:r>
      <w:proofErr w:type="gramStart"/>
      <w:r w:rsidRPr="00632E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 w:cs="Times New Roman"/>
          <w:sz w:val="28"/>
          <w:szCs w:val="28"/>
        </w:rPr>
        <w:t>ублей.</w:t>
      </w:r>
    </w:p>
    <w:p w:rsidR="00423196" w:rsidRPr="00632EFA" w:rsidRDefault="00423196" w:rsidP="0042319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sz w:val="28"/>
          <w:szCs w:val="28"/>
        </w:rPr>
        <w:t>Расходы за счет краевого бюджета</w:t>
      </w:r>
      <w:r w:rsidR="00824AE9" w:rsidRPr="00632EFA">
        <w:rPr>
          <w:rFonts w:ascii="Times New Roman" w:hAnsi="Times New Roman" w:cs="Times New Roman"/>
          <w:sz w:val="28"/>
          <w:szCs w:val="28"/>
        </w:rPr>
        <w:t xml:space="preserve"> на возмещение части затрат в связи с предоставлением учителям общеобразовательных учреждений ипотечного кредита</w:t>
      </w:r>
      <w:r w:rsidRPr="00632EFA">
        <w:rPr>
          <w:rFonts w:ascii="Times New Roman" w:hAnsi="Times New Roman" w:cs="Times New Roman"/>
          <w:sz w:val="28"/>
          <w:szCs w:val="28"/>
        </w:rPr>
        <w:t xml:space="preserve"> составили  </w:t>
      </w:r>
      <w:r w:rsidR="00824AE9" w:rsidRPr="00632EFA">
        <w:rPr>
          <w:rFonts w:ascii="Times New Roman" w:hAnsi="Times New Roman" w:cs="Times New Roman"/>
          <w:sz w:val="28"/>
          <w:szCs w:val="28"/>
        </w:rPr>
        <w:t>1</w:t>
      </w:r>
      <w:r w:rsidR="009B363B" w:rsidRPr="00632EFA">
        <w:rPr>
          <w:rFonts w:ascii="Times New Roman" w:hAnsi="Times New Roman" w:cs="Times New Roman"/>
          <w:sz w:val="28"/>
          <w:szCs w:val="28"/>
        </w:rPr>
        <w:t>9</w:t>
      </w:r>
      <w:r w:rsidR="00824AE9" w:rsidRPr="00632EFA">
        <w:rPr>
          <w:rFonts w:ascii="Times New Roman" w:hAnsi="Times New Roman" w:cs="Times New Roman"/>
          <w:sz w:val="28"/>
          <w:szCs w:val="28"/>
        </w:rPr>
        <w:t>,2</w:t>
      </w:r>
      <w:r w:rsidR="009B363B" w:rsidRPr="00632EF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D4803" w:rsidRPr="00632EFA" w:rsidRDefault="00FD4803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363B" w:rsidRPr="00632EF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разделу 0800 «Культура, кинематография» </w:t>
      </w:r>
      <w:r w:rsidR="005518E2" w:rsidRPr="00632EFA">
        <w:rPr>
          <w:rFonts w:ascii="Times New Roman" w:hAnsi="Times New Roman" w:cs="Times New Roman"/>
          <w:sz w:val="28"/>
          <w:szCs w:val="28"/>
        </w:rPr>
        <w:t>за 20</w:t>
      </w:r>
      <w:r w:rsidR="00B44403" w:rsidRPr="00632EFA">
        <w:rPr>
          <w:rFonts w:ascii="Times New Roman" w:hAnsi="Times New Roman" w:cs="Times New Roman"/>
          <w:sz w:val="28"/>
          <w:szCs w:val="28"/>
        </w:rPr>
        <w:t>20</w:t>
      </w:r>
      <w:r w:rsidRPr="00632EFA">
        <w:rPr>
          <w:rFonts w:ascii="Times New Roman" w:hAnsi="Times New Roman" w:cs="Times New Roman"/>
          <w:sz w:val="28"/>
          <w:szCs w:val="28"/>
        </w:rPr>
        <w:t xml:space="preserve"> г</w:t>
      </w:r>
      <w:r w:rsidR="005518E2" w:rsidRPr="00632EFA">
        <w:rPr>
          <w:rFonts w:ascii="Times New Roman" w:hAnsi="Times New Roman" w:cs="Times New Roman"/>
          <w:sz w:val="28"/>
          <w:szCs w:val="28"/>
        </w:rPr>
        <w:t xml:space="preserve">од расходы составили  </w:t>
      </w:r>
      <w:r w:rsidR="00B44403" w:rsidRPr="00632EFA">
        <w:rPr>
          <w:rFonts w:ascii="Times New Roman" w:hAnsi="Times New Roman" w:cs="Times New Roman"/>
          <w:sz w:val="28"/>
          <w:szCs w:val="28"/>
        </w:rPr>
        <w:t>12298,6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 w:cs="Times New Roman"/>
          <w:sz w:val="28"/>
          <w:szCs w:val="28"/>
        </w:rPr>
        <w:t xml:space="preserve"> рублей,  что составляет </w:t>
      </w:r>
      <w:r w:rsidR="00B44403" w:rsidRPr="00632EFA">
        <w:rPr>
          <w:rFonts w:ascii="Times New Roman" w:hAnsi="Times New Roman" w:cs="Times New Roman"/>
          <w:sz w:val="28"/>
          <w:szCs w:val="28"/>
        </w:rPr>
        <w:t>99,4</w:t>
      </w:r>
      <w:r w:rsidRPr="00632EFA"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</w:p>
    <w:p w:rsidR="0084252B" w:rsidRPr="00632EFA" w:rsidRDefault="0084252B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sz w:val="28"/>
          <w:szCs w:val="28"/>
        </w:rPr>
        <w:t>Все расходы по учреждениям культуры осуществлялись в рамках принятой муниципальной программы «Развитие культуры, молодежной политики, физической культуры и спорта на территории Новичихинского района</w:t>
      </w:r>
      <w:r w:rsidR="00F74DEB" w:rsidRPr="00632EFA">
        <w:rPr>
          <w:rFonts w:ascii="Times New Roman" w:hAnsi="Times New Roman" w:cs="Times New Roman"/>
          <w:sz w:val="28"/>
          <w:szCs w:val="28"/>
        </w:rPr>
        <w:t>» н</w:t>
      </w:r>
      <w:r w:rsidRPr="00632EFA">
        <w:rPr>
          <w:rFonts w:ascii="Times New Roman" w:hAnsi="Times New Roman" w:cs="Times New Roman"/>
          <w:sz w:val="28"/>
          <w:szCs w:val="28"/>
        </w:rPr>
        <w:t>а 2015-2020 годы.</w:t>
      </w:r>
    </w:p>
    <w:p w:rsidR="00B44403" w:rsidRPr="00632EFA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 xml:space="preserve">По подразделу 0801 «Культура»  </w:t>
      </w:r>
      <w:r w:rsidRPr="00632EFA">
        <w:rPr>
          <w:rFonts w:ascii="Times New Roman" w:hAnsi="Times New Roman"/>
          <w:sz w:val="28"/>
          <w:szCs w:val="28"/>
        </w:rPr>
        <w:t>расходы составили 11780,7 тыс</w:t>
      </w:r>
      <w:proofErr w:type="gramStart"/>
      <w:r w:rsidRPr="00632EFA">
        <w:rPr>
          <w:rFonts w:ascii="Times New Roman" w:hAnsi="Times New Roman"/>
          <w:sz w:val="28"/>
          <w:szCs w:val="28"/>
        </w:rPr>
        <w:t>.р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ублей, в том числе учтены расходы на субсидии на выполнение муниципального задания бюджетными учреждениями районного Дома культуры,  клубных формирований (народный хор, народный театр) в сумме 4307,0 тыс.рублей. </w:t>
      </w:r>
    </w:p>
    <w:p w:rsidR="00B44403" w:rsidRPr="00632EFA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Выделена краевая субсидия на реализацию проектов развития общественной инфраструктуры, основанной на местных инициативах на Обустройство Парка Памяти в сумме 682</w:t>
      </w:r>
      <w:r w:rsidR="005E7B3C" w:rsidRPr="00632EFA">
        <w:rPr>
          <w:rFonts w:ascii="Times New Roman" w:hAnsi="Times New Roman"/>
          <w:sz w:val="28"/>
          <w:szCs w:val="28"/>
        </w:rPr>
        <w:t>,</w:t>
      </w:r>
      <w:r w:rsidRPr="00632EFA">
        <w:rPr>
          <w:rFonts w:ascii="Times New Roman" w:hAnsi="Times New Roman"/>
          <w:sz w:val="28"/>
          <w:szCs w:val="28"/>
        </w:rPr>
        <w:t>8</w:t>
      </w:r>
      <w:r w:rsidR="005E7B3C" w:rsidRPr="00632EF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E7B3C" w:rsidRPr="00632EFA">
        <w:rPr>
          <w:rFonts w:ascii="Times New Roman" w:hAnsi="Times New Roman"/>
          <w:sz w:val="28"/>
          <w:szCs w:val="28"/>
        </w:rPr>
        <w:t>.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 За счет средств</w:t>
      </w:r>
      <w:r w:rsidR="0005066D">
        <w:rPr>
          <w:rFonts w:ascii="Times New Roman" w:hAnsi="Times New Roman"/>
          <w:sz w:val="28"/>
          <w:szCs w:val="28"/>
        </w:rPr>
        <w:t xml:space="preserve"> районного</w:t>
      </w:r>
      <w:r w:rsidRPr="00632EFA">
        <w:rPr>
          <w:rFonts w:ascii="Times New Roman" w:hAnsi="Times New Roman"/>
          <w:sz w:val="28"/>
          <w:szCs w:val="28"/>
        </w:rPr>
        <w:t xml:space="preserve"> бюджета на </w:t>
      </w:r>
      <w:proofErr w:type="spellStart"/>
      <w:r w:rsidRPr="00632EF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632EFA">
        <w:rPr>
          <w:rFonts w:ascii="Times New Roman" w:hAnsi="Times New Roman"/>
          <w:sz w:val="28"/>
          <w:szCs w:val="28"/>
        </w:rPr>
        <w:t xml:space="preserve"> данных расходов выделено 301</w:t>
      </w:r>
      <w:r w:rsidR="005E7B3C" w:rsidRPr="00632EFA">
        <w:rPr>
          <w:rFonts w:ascii="Times New Roman" w:hAnsi="Times New Roman"/>
          <w:sz w:val="28"/>
          <w:szCs w:val="28"/>
        </w:rPr>
        <w:t>,</w:t>
      </w:r>
      <w:r w:rsidRPr="00632EFA">
        <w:rPr>
          <w:rFonts w:ascii="Times New Roman" w:hAnsi="Times New Roman"/>
          <w:sz w:val="28"/>
          <w:szCs w:val="28"/>
        </w:rPr>
        <w:t>9</w:t>
      </w:r>
      <w:r w:rsidR="005E7B3C" w:rsidRPr="00632EF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E7B3C" w:rsidRPr="00632EFA">
        <w:rPr>
          <w:rFonts w:ascii="Times New Roman" w:hAnsi="Times New Roman"/>
          <w:sz w:val="28"/>
          <w:szCs w:val="28"/>
        </w:rPr>
        <w:t>.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</w:t>
      </w:r>
    </w:p>
    <w:p w:rsidR="00B44403" w:rsidRPr="00632EFA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lastRenderedPageBreak/>
        <w:t>Освоена краевая субсидия на текущий и капитальный ремонт, благоустройство территорий объектов культурного наследия – памятников Великой Отечественной войны в сумме 919</w:t>
      </w:r>
      <w:r w:rsidR="005E7B3C" w:rsidRPr="00632EFA">
        <w:rPr>
          <w:rFonts w:ascii="Times New Roman" w:hAnsi="Times New Roman"/>
          <w:sz w:val="28"/>
          <w:szCs w:val="28"/>
        </w:rPr>
        <w:t>,</w:t>
      </w:r>
      <w:r w:rsidRPr="00632EFA">
        <w:rPr>
          <w:rFonts w:ascii="Times New Roman" w:hAnsi="Times New Roman"/>
          <w:sz w:val="28"/>
          <w:szCs w:val="28"/>
        </w:rPr>
        <w:t>0</w:t>
      </w:r>
      <w:r w:rsidR="005E7B3C" w:rsidRPr="00632EFA">
        <w:rPr>
          <w:rFonts w:ascii="Times New Roman" w:hAnsi="Times New Roman"/>
          <w:sz w:val="28"/>
          <w:szCs w:val="28"/>
        </w:rPr>
        <w:t>тыс</w:t>
      </w:r>
      <w:proofErr w:type="gramStart"/>
      <w:r w:rsidR="005E7B3C" w:rsidRPr="00632EFA">
        <w:rPr>
          <w:rFonts w:ascii="Times New Roman" w:hAnsi="Times New Roman"/>
          <w:sz w:val="28"/>
          <w:szCs w:val="28"/>
        </w:rPr>
        <w:t>.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ублей, </w:t>
      </w:r>
      <w:proofErr w:type="spellStart"/>
      <w:r w:rsidRPr="00632EF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632EFA">
        <w:rPr>
          <w:rFonts w:ascii="Times New Roman" w:hAnsi="Times New Roman"/>
          <w:sz w:val="28"/>
          <w:szCs w:val="28"/>
        </w:rPr>
        <w:t xml:space="preserve"> данных расходов из местного бюджета составило 9</w:t>
      </w:r>
      <w:r w:rsidR="005E7B3C" w:rsidRPr="00632EFA">
        <w:rPr>
          <w:rFonts w:ascii="Times New Roman" w:hAnsi="Times New Roman"/>
          <w:sz w:val="28"/>
          <w:szCs w:val="28"/>
        </w:rPr>
        <w:t>,</w:t>
      </w:r>
      <w:r w:rsidRPr="00632EFA">
        <w:rPr>
          <w:rFonts w:ascii="Times New Roman" w:hAnsi="Times New Roman"/>
          <w:sz w:val="28"/>
          <w:szCs w:val="28"/>
        </w:rPr>
        <w:t>9</w:t>
      </w:r>
      <w:r w:rsidR="005E7B3C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рублей.  </w:t>
      </w:r>
    </w:p>
    <w:p w:rsidR="00B44403" w:rsidRPr="00632EFA" w:rsidRDefault="00B44403" w:rsidP="00B44403">
      <w:pPr>
        <w:pStyle w:val="a3"/>
        <w:ind w:firstLine="851"/>
        <w:jc w:val="both"/>
      </w:pPr>
      <w:r w:rsidRPr="00632EFA">
        <w:rPr>
          <w:rFonts w:ascii="Times New Roman" w:hAnsi="Times New Roman"/>
          <w:sz w:val="28"/>
          <w:szCs w:val="28"/>
        </w:rPr>
        <w:t>Так же была выделена субсидия на государственную поддержку отрасли культуры (государственная поддержка лучших работников сельских учреждений культуры) в сумме 50</w:t>
      </w:r>
      <w:r w:rsidR="005E7B3C" w:rsidRPr="00632EFA">
        <w:rPr>
          <w:rFonts w:ascii="Times New Roman" w:hAnsi="Times New Roman"/>
          <w:sz w:val="28"/>
          <w:szCs w:val="28"/>
        </w:rPr>
        <w:t>,</w:t>
      </w:r>
      <w:r w:rsidRPr="00632EFA">
        <w:rPr>
          <w:rFonts w:ascii="Times New Roman" w:hAnsi="Times New Roman"/>
          <w:sz w:val="28"/>
          <w:szCs w:val="28"/>
        </w:rPr>
        <w:t>0</w:t>
      </w:r>
      <w:r w:rsidR="005E7B3C" w:rsidRPr="00632EFA">
        <w:rPr>
          <w:rFonts w:ascii="Times New Roman" w:hAnsi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/>
          <w:sz w:val="28"/>
          <w:szCs w:val="28"/>
        </w:rPr>
        <w:t xml:space="preserve"> рубл</w:t>
      </w:r>
      <w:r w:rsidR="005E7B3C" w:rsidRPr="00632EFA">
        <w:rPr>
          <w:rFonts w:ascii="Times New Roman" w:hAnsi="Times New Roman"/>
          <w:sz w:val="28"/>
          <w:szCs w:val="28"/>
        </w:rPr>
        <w:t>ей</w:t>
      </w:r>
      <w:r w:rsidRPr="00632EFA">
        <w:rPr>
          <w:rFonts w:ascii="Times New Roman" w:hAnsi="Times New Roman"/>
          <w:sz w:val="28"/>
          <w:szCs w:val="28"/>
        </w:rPr>
        <w:t>.</w:t>
      </w:r>
    </w:p>
    <w:p w:rsidR="00B44403" w:rsidRPr="00632EFA" w:rsidRDefault="00B44403" w:rsidP="00B44403">
      <w:pPr>
        <w:pStyle w:val="a3"/>
        <w:ind w:firstLine="851"/>
        <w:jc w:val="both"/>
      </w:pPr>
      <w:r w:rsidRPr="00632EFA">
        <w:rPr>
          <w:rFonts w:ascii="Times New Roman" w:hAnsi="Times New Roman"/>
          <w:sz w:val="28"/>
          <w:szCs w:val="28"/>
        </w:rPr>
        <w:t>Расходы на содержание центральной районной  библиотеки  в виде субсидии на выполнение муниципального задания составили в сумме 2683</w:t>
      </w:r>
      <w:r w:rsidR="005E7B3C" w:rsidRPr="00632EFA">
        <w:rPr>
          <w:rFonts w:ascii="Times New Roman" w:hAnsi="Times New Roman"/>
          <w:sz w:val="28"/>
          <w:szCs w:val="28"/>
        </w:rPr>
        <w:t>,7 тыс</w:t>
      </w:r>
      <w:proofErr w:type="gramStart"/>
      <w:r w:rsidR="005E7B3C" w:rsidRPr="00632EFA">
        <w:rPr>
          <w:rFonts w:ascii="Times New Roman" w:hAnsi="Times New Roman"/>
          <w:sz w:val="28"/>
          <w:szCs w:val="28"/>
        </w:rPr>
        <w:t>.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 за счет средств районного бюджета.       </w:t>
      </w:r>
    </w:p>
    <w:p w:rsidR="00B44403" w:rsidRPr="00632EFA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Кроме того расходы на отопление учреждений культуры за счет субсидии из краевого бюджета составили 297</w:t>
      </w:r>
      <w:r w:rsidR="005E7B3C" w:rsidRPr="00632EFA">
        <w:rPr>
          <w:rFonts w:ascii="Times New Roman" w:hAnsi="Times New Roman"/>
          <w:sz w:val="28"/>
          <w:szCs w:val="28"/>
        </w:rPr>
        <w:t>,</w:t>
      </w:r>
      <w:r w:rsidRPr="00632EFA">
        <w:rPr>
          <w:rFonts w:ascii="Times New Roman" w:hAnsi="Times New Roman"/>
          <w:sz w:val="28"/>
          <w:szCs w:val="28"/>
        </w:rPr>
        <w:t>4</w:t>
      </w:r>
      <w:r w:rsidR="005E7B3C" w:rsidRPr="00632EF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E7B3C" w:rsidRPr="00632EFA">
        <w:rPr>
          <w:rFonts w:ascii="Times New Roman" w:hAnsi="Times New Roman"/>
          <w:sz w:val="28"/>
          <w:szCs w:val="28"/>
        </w:rPr>
        <w:t>.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ублей. </w:t>
      </w:r>
    </w:p>
    <w:p w:rsidR="00B44403" w:rsidRPr="00632EFA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За счет средств  субсидии на расходы на </w:t>
      </w:r>
      <w:proofErr w:type="spellStart"/>
      <w:r w:rsidRPr="00632EF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632EFA">
        <w:rPr>
          <w:rFonts w:ascii="Times New Roman" w:hAnsi="Times New Roman"/>
          <w:sz w:val="28"/>
          <w:szCs w:val="28"/>
        </w:rPr>
        <w:t xml:space="preserve">  части расходных обязательств местных бюджетов по вопросам местного значения выделено на учреждения культуры 2519</w:t>
      </w:r>
      <w:r w:rsidR="005E7B3C" w:rsidRPr="00632EFA">
        <w:rPr>
          <w:rFonts w:ascii="Times New Roman" w:hAnsi="Times New Roman"/>
          <w:sz w:val="28"/>
          <w:szCs w:val="28"/>
        </w:rPr>
        <w:t>,</w:t>
      </w:r>
      <w:r w:rsidRPr="00632EFA">
        <w:rPr>
          <w:rFonts w:ascii="Times New Roman" w:hAnsi="Times New Roman"/>
          <w:sz w:val="28"/>
          <w:szCs w:val="28"/>
        </w:rPr>
        <w:t>0</w:t>
      </w:r>
      <w:r w:rsidR="005E7B3C" w:rsidRPr="00632EF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E7B3C" w:rsidRPr="00632EFA">
        <w:rPr>
          <w:rFonts w:ascii="Times New Roman" w:hAnsi="Times New Roman"/>
          <w:sz w:val="28"/>
          <w:szCs w:val="28"/>
        </w:rPr>
        <w:t>.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 xml:space="preserve">ублей. </w:t>
      </w:r>
    </w:p>
    <w:p w:rsidR="00B44403" w:rsidRPr="00632EFA" w:rsidRDefault="00B44403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74FBC" w:rsidRPr="00632EFA" w:rsidRDefault="005C1761" w:rsidP="00737C5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</w:rPr>
        <w:t xml:space="preserve">По подразделу0804«Другие вопросы в области культуры, кинематографии» </w:t>
      </w:r>
      <w:r w:rsidRPr="00632EFA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D159E7" w:rsidRPr="00632EFA">
        <w:rPr>
          <w:rFonts w:ascii="Times New Roman" w:hAnsi="Times New Roman" w:cs="Times New Roman"/>
          <w:sz w:val="28"/>
          <w:szCs w:val="28"/>
        </w:rPr>
        <w:t>517,8</w:t>
      </w:r>
      <w:r w:rsidRPr="00632EFA">
        <w:rPr>
          <w:rFonts w:ascii="Times New Roman" w:hAnsi="Times New Roman" w:cs="Times New Roman"/>
          <w:sz w:val="28"/>
          <w:szCs w:val="28"/>
        </w:rPr>
        <w:t xml:space="preserve"> тыс. рублей на расходы по муниципальной программе «Развитие культуры, молодежной политики, физической культуры и спорта на территории Новичихинского района» на 2015-2020 годы.</w:t>
      </w:r>
    </w:p>
    <w:p w:rsidR="00423196" w:rsidRPr="00632EFA" w:rsidRDefault="00423196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2C39" w:rsidRPr="00632EF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разделу 1000 «Социальная политика» </w:t>
      </w:r>
      <w:r w:rsidR="00C47213" w:rsidRPr="00632EFA">
        <w:rPr>
          <w:rFonts w:ascii="Times New Roman" w:hAnsi="Times New Roman" w:cs="Times New Roman"/>
          <w:sz w:val="28"/>
          <w:szCs w:val="28"/>
        </w:rPr>
        <w:t>за 20</w:t>
      </w:r>
      <w:r w:rsidR="00E476B1" w:rsidRPr="00632EFA">
        <w:rPr>
          <w:rFonts w:ascii="Times New Roman" w:hAnsi="Times New Roman" w:cs="Times New Roman"/>
          <w:sz w:val="28"/>
          <w:szCs w:val="28"/>
        </w:rPr>
        <w:t>20</w:t>
      </w:r>
      <w:r w:rsidRPr="00632EFA">
        <w:rPr>
          <w:rFonts w:ascii="Times New Roman" w:hAnsi="Times New Roman" w:cs="Times New Roman"/>
          <w:sz w:val="28"/>
          <w:szCs w:val="28"/>
        </w:rPr>
        <w:t xml:space="preserve"> го</w:t>
      </w:r>
      <w:r w:rsidR="00C47213" w:rsidRPr="00632EFA">
        <w:rPr>
          <w:rFonts w:ascii="Times New Roman" w:hAnsi="Times New Roman" w:cs="Times New Roman"/>
          <w:sz w:val="28"/>
          <w:szCs w:val="28"/>
        </w:rPr>
        <w:t xml:space="preserve">д расходы составили  </w:t>
      </w:r>
      <w:r w:rsidR="00E476B1" w:rsidRPr="00632EFA">
        <w:rPr>
          <w:rFonts w:ascii="Times New Roman" w:hAnsi="Times New Roman" w:cs="Times New Roman"/>
          <w:sz w:val="28"/>
          <w:szCs w:val="28"/>
        </w:rPr>
        <w:t>7807,3</w:t>
      </w:r>
      <w:r w:rsidR="00392FF2" w:rsidRPr="00632EFA">
        <w:rPr>
          <w:rFonts w:ascii="Times New Roman" w:hAnsi="Times New Roman" w:cs="Times New Roman"/>
          <w:sz w:val="28"/>
          <w:szCs w:val="28"/>
        </w:rPr>
        <w:t>тыс.</w:t>
      </w:r>
      <w:r w:rsidR="00C47213" w:rsidRPr="00632EFA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9A1366" w:rsidRPr="00632EFA">
        <w:rPr>
          <w:rFonts w:ascii="Times New Roman" w:hAnsi="Times New Roman" w:cs="Times New Roman"/>
          <w:sz w:val="28"/>
          <w:szCs w:val="28"/>
        </w:rPr>
        <w:t>96,</w:t>
      </w:r>
      <w:r w:rsidR="00E476B1" w:rsidRPr="00632EFA">
        <w:rPr>
          <w:rFonts w:ascii="Times New Roman" w:hAnsi="Times New Roman" w:cs="Times New Roman"/>
          <w:sz w:val="28"/>
          <w:szCs w:val="28"/>
        </w:rPr>
        <w:t>2</w:t>
      </w:r>
      <w:r w:rsidR="00382C39" w:rsidRPr="00632EFA">
        <w:rPr>
          <w:rFonts w:ascii="Times New Roman" w:hAnsi="Times New Roman" w:cs="Times New Roman"/>
          <w:sz w:val="28"/>
          <w:szCs w:val="28"/>
        </w:rPr>
        <w:t>%</w:t>
      </w:r>
      <w:r w:rsidRPr="00632EFA">
        <w:rPr>
          <w:rFonts w:ascii="Times New Roman" w:hAnsi="Times New Roman" w:cs="Times New Roman"/>
          <w:sz w:val="28"/>
          <w:szCs w:val="28"/>
        </w:rPr>
        <w:t xml:space="preserve">  плановых назначений. </w:t>
      </w:r>
    </w:p>
    <w:p w:rsidR="00974FBC" w:rsidRPr="00632EF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</w:rPr>
        <w:t>По подразделу 1001 «Пенсионное обеспечение</w:t>
      </w:r>
      <w:r w:rsidRPr="00632EFA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C47213" w:rsidRPr="00632EFA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E476B1" w:rsidRPr="00632EFA">
        <w:rPr>
          <w:rFonts w:ascii="Times New Roman" w:hAnsi="Times New Roman" w:cs="Times New Roman"/>
          <w:sz w:val="28"/>
          <w:szCs w:val="28"/>
        </w:rPr>
        <w:t>71,4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 w:cs="Times New Roman"/>
          <w:sz w:val="28"/>
          <w:szCs w:val="28"/>
        </w:rPr>
        <w:t xml:space="preserve"> рублей на выплату доплат к пенсии муниципальным служащим.</w:t>
      </w:r>
    </w:p>
    <w:p w:rsidR="00974FBC" w:rsidRPr="00632EF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</w:rPr>
        <w:t>По подразделу 1003 «Социальное обеспечение населения»</w:t>
      </w:r>
      <w:r w:rsidR="00C47213" w:rsidRPr="00632EFA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="00E476B1" w:rsidRPr="00632EFA">
        <w:rPr>
          <w:rFonts w:ascii="Times New Roman" w:hAnsi="Times New Roman" w:cs="Times New Roman"/>
          <w:sz w:val="28"/>
          <w:szCs w:val="28"/>
        </w:rPr>
        <w:t>1142,1</w:t>
      </w:r>
      <w:r w:rsidR="00392FF2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E476B1" w:rsidRPr="00632EFA" w:rsidRDefault="00423196" w:rsidP="00E476B1">
      <w:pPr>
        <w:pStyle w:val="a3"/>
        <w:ind w:firstLine="851"/>
        <w:jc w:val="both"/>
      </w:pPr>
      <w:r w:rsidRPr="00632EFA">
        <w:rPr>
          <w:rFonts w:ascii="Times New Roman" w:hAnsi="Times New Roman" w:cs="Times New Roman"/>
          <w:sz w:val="28"/>
          <w:szCs w:val="28"/>
        </w:rPr>
        <w:t xml:space="preserve">- </w:t>
      </w:r>
      <w:r w:rsidR="00E476B1" w:rsidRPr="00632EFA">
        <w:rPr>
          <w:rFonts w:ascii="Times New Roman" w:hAnsi="Times New Roman"/>
          <w:sz w:val="28"/>
          <w:szCs w:val="28"/>
        </w:rPr>
        <w:t>Расходы за счет субсидии на обеспечение комплексного развития сельских территорий (улучшение жилищных условий  граждан Российской Федерации, проживающих на сельских территориях) за счет федерального бюджета 1093,9</w:t>
      </w:r>
      <w:r w:rsidR="00D536C1" w:rsidRPr="00632EF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D536C1" w:rsidRPr="00632EFA">
        <w:rPr>
          <w:rFonts w:ascii="Times New Roman" w:hAnsi="Times New Roman"/>
          <w:sz w:val="28"/>
          <w:szCs w:val="28"/>
        </w:rPr>
        <w:t>.</w:t>
      </w:r>
      <w:r w:rsidR="00E476B1"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="00E476B1" w:rsidRPr="00632EFA">
        <w:rPr>
          <w:rFonts w:ascii="Times New Roman" w:hAnsi="Times New Roman"/>
          <w:sz w:val="28"/>
          <w:szCs w:val="28"/>
        </w:rPr>
        <w:t>ублей, за счет краевого бюджета – 11</w:t>
      </w:r>
      <w:r w:rsidR="00D536C1" w:rsidRPr="00632EFA">
        <w:rPr>
          <w:rFonts w:ascii="Times New Roman" w:hAnsi="Times New Roman"/>
          <w:sz w:val="28"/>
          <w:szCs w:val="28"/>
        </w:rPr>
        <w:t>,1 тыс.</w:t>
      </w:r>
      <w:r w:rsidR="00E476B1" w:rsidRPr="00632EFA">
        <w:rPr>
          <w:rFonts w:ascii="Times New Roman" w:hAnsi="Times New Roman"/>
          <w:sz w:val="28"/>
          <w:szCs w:val="28"/>
        </w:rPr>
        <w:t>рублей,</w:t>
      </w:r>
    </w:p>
    <w:p w:rsidR="00E476B1" w:rsidRPr="00632EFA" w:rsidRDefault="00E476B1" w:rsidP="00E476B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>- субвенция на осуществление 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за счет федерального бюджета в сумме 1</w:t>
      </w:r>
      <w:r w:rsidR="00D536C1" w:rsidRPr="00632EFA">
        <w:rPr>
          <w:rFonts w:ascii="Times New Roman" w:hAnsi="Times New Roman"/>
          <w:sz w:val="28"/>
          <w:szCs w:val="28"/>
        </w:rPr>
        <w:t>,1 тыс</w:t>
      </w:r>
      <w:proofErr w:type="gramStart"/>
      <w:r w:rsidR="00D536C1" w:rsidRPr="00632EFA">
        <w:rPr>
          <w:rFonts w:ascii="Times New Roman" w:hAnsi="Times New Roman"/>
          <w:sz w:val="28"/>
          <w:szCs w:val="28"/>
        </w:rPr>
        <w:t>.</w:t>
      </w:r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</w:t>
      </w:r>
    </w:p>
    <w:p w:rsidR="00423196" w:rsidRPr="00632EFA" w:rsidRDefault="00423196" w:rsidP="00E476B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3196" w:rsidRPr="00632EFA" w:rsidRDefault="00423196" w:rsidP="00382C3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</w:rPr>
        <w:t xml:space="preserve">По подразделу1004 «Охрана семьи и детства» </w:t>
      </w:r>
      <w:r w:rsidRPr="00632EFA">
        <w:rPr>
          <w:rFonts w:ascii="Times New Roman" w:hAnsi="Times New Roman" w:cs="Times New Roman"/>
          <w:sz w:val="28"/>
          <w:szCs w:val="28"/>
        </w:rPr>
        <w:t xml:space="preserve">учтены расходы </w:t>
      </w:r>
      <w:r w:rsidR="005F066A" w:rsidRPr="00632EFA">
        <w:rPr>
          <w:rFonts w:ascii="Times New Roman" w:hAnsi="Times New Roman" w:cs="Times New Roman"/>
          <w:sz w:val="28"/>
          <w:szCs w:val="28"/>
        </w:rPr>
        <w:t>6590,3</w:t>
      </w:r>
      <w:r w:rsidR="00382C39" w:rsidRPr="00632EFA">
        <w:rPr>
          <w:rFonts w:ascii="Times New Roman" w:hAnsi="Times New Roman" w:cs="Times New Roman"/>
          <w:sz w:val="28"/>
          <w:szCs w:val="28"/>
        </w:rPr>
        <w:t xml:space="preserve"> тыс</w:t>
      </w:r>
      <w:r w:rsidR="009A1366" w:rsidRPr="00632EFA">
        <w:rPr>
          <w:rFonts w:ascii="Times New Roman" w:hAnsi="Times New Roman" w:cs="Times New Roman"/>
          <w:sz w:val="28"/>
          <w:szCs w:val="28"/>
        </w:rPr>
        <w:t>.</w:t>
      </w:r>
      <w:r w:rsidR="00382C39" w:rsidRPr="00632EFA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9A1366" w:rsidRPr="00632EFA">
        <w:rPr>
          <w:rFonts w:ascii="Times New Roman" w:hAnsi="Times New Roman" w:cs="Times New Roman"/>
          <w:sz w:val="28"/>
          <w:szCs w:val="28"/>
        </w:rPr>
        <w:t>9</w:t>
      </w:r>
      <w:r w:rsidR="005F066A" w:rsidRPr="00632EFA">
        <w:rPr>
          <w:rFonts w:ascii="Times New Roman" w:hAnsi="Times New Roman" w:cs="Times New Roman"/>
          <w:sz w:val="28"/>
          <w:szCs w:val="28"/>
        </w:rPr>
        <w:t>5,5</w:t>
      </w:r>
      <w:r w:rsidR="00382C39" w:rsidRPr="00632EFA"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</w:p>
    <w:p w:rsidR="0049576A" w:rsidRPr="00632EFA" w:rsidRDefault="0049576A" w:rsidP="0049576A">
      <w:pPr>
        <w:pStyle w:val="a3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632EFA">
        <w:rPr>
          <w:rFonts w:ascii="Times New Roman" w:hAnsi="Times New Roman"/>
          <w:i/>
          <w:sz w:val="28"/>
          <w:szCs w:val="28"/>
        </w:rPr>
        <w:t>По подразделу 1006 «Другие вопросы в области социальной политики»</w:t>
      </w:r>
    </w:p>
    <w:p w:rsidR="0049576A" w:rsidRPr="00632EFA" w:rsidRDefault="0049576A" w:rsidP="0049576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32EFA">
        <w:rPr>
          <w:rFonts w:ascii="Times New Roman" w:hAnsi="Times New Roman"/>
          <w:sz w:val="28"/>
          <w:szCs w:val="28"/>
        </w:rPr>
        <w:t xml:space="preserve">По данному подразделу предусмотрены расходы на осуществление государственных полномочий по постановке и учету граждан, выехавших из районов Крайнего Севера и приравненных к ним местностей, имеющих право на получение жилищных субсидий  сумме 3,5 </w:t>
      </w:r>
      <w:r w:rsidR="0005066D">
        <w:rPr>
          <w:rFonts w:ascii="Times New Roman" w:hAnsi="Times New Roman"/>
          <w:sz w:val="28"/>
          <w:szCs w:val="28"/>
        </w:rPr>
        <w:t>тыс</w:t>
      </w:r>
      <w:proofErr w:type="gramStart"/>
      <w:r w:rsidR="0005066D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  <w:r w:rsidRPr="00632EFA">
        <w:rPr>
          <w:rFonts w:ascii="Times New Roman" w:hAnsi="Times New Roman"/>
          <w:sz w:val="28"/>
          <w:szCs w:val="28"/>
        </w:rPr>
        <w:t>р</w:t>
      </w:r>
      <w:proofErr w:type="gramEnd"/>
      <w:r w:rsidRPr="00632EFA">
        <w:rPr>
          <w:rFonts w:ascii="Times New Roman" w:hAnsi="Times New Roman"/>
          <w:sz w:val="28"/>
          <w:szCs w:val="28"/>
        </w:rPr>
        <w:t>ублей. Данные средства  освоены в полном объеме.</w:t>
      </w:r>
    </w:p>
    <w:p w:rsidR="0049576A" w:rsidRPr="00632EFA" w:rsidRDefault="0049576A" w:rsidP="00382C3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23196" w:rsidRPr="00632EFA" w:rsidRDefault="00423196" w:rsidP="00913AA7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961F8" w:rsidRPr="00632EF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EFA">
        <w:rPr>
          <w:rFonts w:ascii="Times New Roman" w:hAnsi="Times New Roman" w:cs="Times New Roman"/>
          <w:i/>
          <w:sz w:val="28"/>
          <w:szCs w:val="28"/>
          <w:u w:val="single"/>
        </w:rPr>
        <w:t>По разделу 1100 «Физическая культура и спорт»</w:t>
      </w:r>
      <w:r w:rsidR="00FD3AAF" w:rsidRPr="00632EFA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Pr="00632EFA">
        <w:rPr>
          <w:rFonts w:ascii="Times New Roman" w:hAnsi="Times New Roman" w:cs="Times New Roman"/>
          <w:sz w:val="28"/>
          <w:szCs w:val="28"/>
        </w:rPr>
        <w:t>на спортивные меропри</w:t>
      </w:r>
      <w:r w:rsidR="00FD3AAF" w:rsidRPr="00632EFA">
        <w:rPr>
          <w:rFonts w:ascii="Times New Roman" w:hAnsi="Times New Roman" w:cs="Times New Roman"/>
          <w:sz w:val="28"/>
          <w:szCs w:val="28"/>
        </w:rPr>
        <w:t xml:space="preserve">ятия  по районному бюджету </w:t>
      </w:r>
      <w:r w:rsidR="0049576A" w:rsidRPr="00632EFA">
        <w:rPr>
          <w:rFonts w:ascii="Times New Roman" w:hAnsi="Times New Roman" w:cs="Times New Roman"/>
          <w:sz w:val="28"/>
          <w:szCs w:val="28"/>
        </w:rPr>
        <w:t>498,9</w:t>
      </w:r>
      <w:r w:rsidR="00E961F8" w:rsidRPr="00632EF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32EFA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423196" w:rsidRPr="0049576A" w:rsidRDefault="00423196" w:rsidP="00913AA7">
      <w:pPr>
        <w:pStyle w:val="a3"/>
        <w:ind w:firstLine="851"/>
        <w:jc w:val="both"/>
        <w:rPr>
          <w:rFonts w:ascii="Times New Roman" w:hAnsi="Times New Roman" w:cs="Times New Roman"/>
          <w:i/>
          <w:color w:val="0000FF"/>
          <w:sz w:val="28"/>
          <w:szCs w:val="28"/>
          <w:u w:val="single"/>
        </w:rPr>
      </w:pPr>
    </w:p>
    <w:p w:rsidR="00974FBC" w:rsidRPr="00672C5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2C5A">
        <w:rPr>
          <w:rFonts w:ascii="Times New Roman" w:hAnsi="Times New Roman" w:cs="Times New Roman"/>
          <w:i/>
          <w:sz w:val="28"/>
          <w:szCs w:val="28"/>
          <w:u w:val="single"/>
        </w:rPr>
        <w:t>Поразделу 1200 «Периодическая печать и издательства»</w:t>
      </w:r>
      <w:r w:rsidRPr="00672C5A">
        <w:rPr>
          <w:rFonts w:ascii="Times New Roman" w:hAnsi="Times New Roman" w:cs="Times New Roman"/>
          <w:sz w:val="28"/>
          <w:szCs w:val="28"/>
        </w:rPr>
        <w:t xml:space="preserve"> расходы на выплату субсидии автономному учреждению на </w:t>
      </w:r>
      <w:r w:rsidR="00D33C43" w:rsidRPr="00672C5A">
        <w:rPr>
          <w:rFonts w:ascii="Times New Roman" w:hAnsi="Times New Roman" w:cs="Times New Roman"/>
          <w:sz w:val="28"/>
          <w:szCs w:val="28"/>
        </w:rPr>
        <w:t xml:space="preserve">иные цели для </w:t>
      </w:r>
      <w:r w:rsidRPr="00672C5A">
        <w:rPr>
          <w:rFonts w:ascii="Times New Roman" w:hAnsi="Times New Roman" w:cs="Times New Roman"/>
          <w:sz w:val="28"/>
          <w:szCs w:val="28"/>
        </w:rPr>
        <w:t xml:space="preserve"> публикации нормативно-правовых актов в пе</w:t>
      </w:r>
      <w:r w:rsidR="00F46721" w:rsidRPr="00672C5A">
        <w:rPr>
          <w:rFonts w:ascii="Times New Roman" w:hAnsi="Times New Roman" w:cs="Times New Roman"/>
          <w:sz w:val="28"/>
          <w:szCs w:val="28"/>
        </w:rPr>
        <w:t xml:space="preserve">риодической печати составили </w:t>
      </w:r>
      <w:r w:rsidR="00AE6550">
        <w:rPr>
          <w:rFonts w:ascii="Times New Roman" w:hAnsi="Times New Roman" w:cs="Times New Roman"/>
          <w:sz w:val="28"/>
          <w:szCs w:val="28"/>
        </w:rPr>
        <w:t>30</w:t>
      </w:r>
      <w:r w:rsidR="004446DE" w:rsidRPr="00672C5A">
        <w:rPr>
          <w:rFonts w:ascii="Times New Roman" w:hAnsi="Times New Roman" w:cs="Times New Roman"/>
          <w:sz w:val="28"/>
          <w:szCs w:val="28"/>
        </w:rPr>
        <w:t>0,0</w:t>
      </w:r>
      <w:r w:rsidR="00E961F8" w:rsidRPr="00672C5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E6550">
        <w:rPr>
          <w:rFonts w:ascii="Times New Roman" w:hAnsi="Times New Roman" w:cs="Times New Roman"/>
          <w:sz w:val="28"/>
          <w:szCs w:val="28"/>
        </w:rPr>
        <w:t>, по муниципальному контракту за оказание информационных услуг сумма составила 260,0 тыс</w:t>
      </w:r>
      <w:proofErr w:type="gramStart"/>
      <w:r w:rsidR="00AE655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550">
        <w:rPr>
          <w:rFonts w:ascii="Times New Roman" w:hAnsi="Times New Roman" w:cs="Times New Roman"/>
          <w:sz w:val="28"/>
          <w:szCs w:val="28"/>
        </w:rPr>
        <w:t>ублей.</w:t>
      </w:r>
    </w:p>
    <w:p w:rsidR="00423196" w:rsidRPr="00672C5A" w:rsidRDefault="00423196" w:rsidP="00913AA7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961F8" w:rsidRPr="00672C5A" w:rsidRDefault="00E961F8" w:rsidP="00382C3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2C5A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разделу 1400 «Межбюджетные трансферты общего характера» </w:t>
      </w:r>
      <w:r w:rsidRPr="00672C5A">
        <w:rPr>
          <w:rFonts w:ascii="Times New Roman" w:hAnsi="Times New Roman" w:cs="Times New Roman"/>
          <w:sz w:val="28"/>
          <w:szCs w:val="28"/>
        </w:rPr>
        <w:t xml:space="preserve">расходы по муниципальной программе «Создание условий для устойчивого исполнения бюджетов сельских поселений в Новичихинском районе» на 2015-2020 годы направлены дотации в сумме </w:t>
      </w:r>
      <w:r w:rsidR="00AE6550">
        <w:rPr>
          <w:rFonts w:ascii="Times New Roman" w:hAnsi="Times New Roman" w:cs="Times New Roman"/>
          <w:sz w:val="28"/>
          <w:szCs w:val="28"/>
        </w:rPr>
        <w:t>8424,1</w:t>
      </w:r>
      <w:r w:rsidRPr="00672C5A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74FBC" w:rsidRPr="00672C5A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4FBC" w:rsidRPr="00672C5A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По удельному весу расходная часть сложилась следующим образом:</w:t>
      </w:r>
    </w:p>
    <w:p w:rsidR="00974FBC" w:rsidRPr="00672C5A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</w:t>
      </w:r>
      <w:r w:rsidR="00E961F8" w:rsidRPr="00672C5A">
        <w:rPr>
          <w:rFonts w:ascii="Times New Roman" w:hAnsi="Times New Roman"/>
          <w:sz w:val="28"/>
          <w:szCs w:val="28"/>
        </w:rPr>
        <w:t>общегосударственные вопросы</w:t>
      </w:r>
      <w:r w:rsidRPr="00672C5A">
        <w:rPr>
          <w:rFonts w:ascii="Times New Roman" w:hAnsi="Times New Roman"/>
          <w:sz w:val="28"/>
          <w:szCs w:val="28"/>
        </w:rPr>
        <w:t xml:space="preserve"> – </w:t>
      </w:r>
      <w:r w:rsidR="00AE6550">
        <w:rPr>
          <w:rFonts w:ascii="Times New Roman" w:hAnsi="Times New Roman"/>
          <w:sz w:val="28"/>
          <w:szCs w:val="28"/>
        </w:rPr>
        <w:t>11</w:t>
      </w:r>
      <w:r w:rsidR="00974FBC" w:rsidRPr="00672C5A">
        <w:rPr>
          <w:rFonts w:ascii="Times New Roman" w:hAnsi="Times New Roman"/>
          <w:sz w:val="28"/>
          <w:szCs w:val="28"/>
        </w:rPr>
        <w:t>%;</w:t>
      </w:r>
    </w:p>
    <w:p w:rsidR="00974FBC" w:rsidRPr="00672C5A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национальная оборона – </w:t>
      </w:r>
      <w:r w:rsidR="001D22BA" w:rsidRPr="00672C5A">
        <w:rPr>
          <w:rFonts w:ascii="Times New Roman" w:hAnsi="Times New Roman"/>
          <w:sz w:val="28"/>
          <w:szCs w:val="28"/>
        </w:rPr>
        <w:t>0,</w:t>
      </w:r>
      <w:r w:rsidR="001302A1" w:rsidRPr="00672C5A">
        <w:rPr>
          <w:rFonts w:ascii="Times New Roman" w:hAnsi="Times New Roman"/>
          <w:sz w:val="28"/>
          <w:szCs w:val="28"/>
        </w:rPr>
        <w:t>4</w:t>
      </w:r>
      <w:r w:rsidRPr="00672C5A">
        <w:rPr>
          <w:rFonts w:ascii="Times New Roman" w:hAnsi="Times New Roman"/>
          <w:sz w:val="28"/>
          <w:szCs w:val="28"/>
        </w:rPr>
        <w:t>%;</w:t>
      </w:r>
    </w:p>
    <w:p w:rsidR="00974FBC" w:rsidRPr="00672C5A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 национальная безопасность</w:t>
      </w:r>
      <w:r w:rsidR="00E961F8" w:rsidRPr="00672C5A">
        <w:rPr>
          <w:rFonts w:ascii="Times New Roman" w:hAnsi="Times New Roman"/>
          <w:sz w:val="28"/>
          <w:szCs w:val="28"/>
        </w:rPr>
        <w:t xml:space="preserve"> и правоохранительная деятельность</w:t>
      </w:r>
      <w:r w:rsidR="0089330E" w:rsidRPr="00672C5A">
        <w:rPr>
          <w:rFonts w:ascii="Times New Roman" w:hAnsi="Times New Roman"/>
          <w:sz w:val="28"/>
          <w:szCs w:val="28"/>
        </w:rPr>
        <w:t xml:space="preserve"> – </w:t>
      </w:r>
      <w:r w:rsidR="00AE6550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>%;</w:t>
      </w:r>
    </w:p>
    <w:p w:rsidR="00974FBC" w:rsidRPr="00672C5A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национальная экономика </w:t>
      </w:r>
      <w:r w:rsidR="001302A1" w:rsidRPr="00672C5A">
        <w:rPr>
          <w:rFonts w:ascii="Times New Roman" w:hAnsi="Times New Roman"/>
          <w:sz w:val="28"/>
          <w:szCs w:val="28"/>
        </w:rPr>
        <w:t>– 1,</w:t>
      </w:r>
      <w:r w:rsidR="00AE6550">
        <w:rPr>
          <w:rFonts w:ascii="Times New Roman" w:hAnsi="Times New Roman"/>
          <w:sz w:val="28"/>
          <w:szCs w:val="28"/>
        </w:rPr>
        <w:t>6</w:t>
      </w:r>
      <w:r w:rsidR="00974FBC" w:rsidRPr="00672C5A">
        <w:rPr>
          <w:rFonts w:ascii="Times New Roman" w:hAnsi="Times New Roman"/>
          <w:sz w:val="28"/>
          <w:szCs w:val="28"/>
        </w:rPr>
        <w:t>%;</w:t>
      </w:r>
    </w:p>
    <w:p w:rsidR="00974FBC" w:rsidRPr="00672C5A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 жили</w:t>
      </w:r>
      <w:r w:rsidR="00C060BE" w:rsidRPr="00672C5A">
        <w:rPr>
          <w:rFonts w:ascii="Times New Roman" w:hAnsi="Times New Roman"/>
          <w:sz w:val="28"/>
          <w:szCs w:val="28"/>
        </w:rPr>
        <w:t xml:space="preserve">щно-коммунальное хозяйство – </w:t>
      </w:r>
      <w:r w:rsidR="00AE6550">
        <w:rPr>
          <w:rFonts w:ascii="Times New Roman" w:hAnsi="Times New Roman"/>
          <w:sz w:val="28"/>
          <w:szCs w:val="28"/>
        </w:rPr>
        <w:t>2,1</w:t>
      </w:r>
      <w:r w:rsidRPr="00672C5A">
        <w:rPr>
          <w:rFonts w:ascii="Times New Roman" w:hAnsi="Times New Roman"/>
          <w:sz w:val="28"/>
          <w:szCs w:val="28"/>
        </w:rPr>
        <w:t>%;</w:t>
      </w:r>
    </w:p>
    <w:p w:rsidR="00974FBC" w:rsidRPr="00672C5A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образование – </w:t>
      </w:r>
      <w:r w:rsidR="005C1761" w:rsidRPr="00672C5A">
        <w:rPr>
          <w:rFonts w:ascii="Times New Roman" w:hAnsi="Times New Roman"/>
          <w:sz w:val="28"/>
          <w:szCs w:val="28"/>
        </w:rPr>
        <w:t>6</w:t>
      </w:r>
      <w:r w:rsidR="00AE6550">
        <w:rPr>
          <w:rFonts w:ascii="Times New Roman" w:hAnsi="Times New Roman"/>
          <w:sz w:val="28"/>
          <w:szCs w:val="28"/>
        </w:rPr>
        <w:t>9</w:t>
      </w:r>
      <w:r w:rsidR="005C1761" w:rsidRPr="00672C5A">
        <w:rPr>
          <w:rFonts w:ascii="Times New Roman" w:hAnsi="Times New Roman"/>
          <w:sz w:val="28"/>
          <w:szCs w:val="28"/>
        </w:rPr>
        <w:t>,</w:t>
      </w:r>
      <w:r w:rsidR="001302A1" w:rsidRPr="00672C5A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>%;</w:t>
      </w:r>
    </w:p>
    <w:p w:rsidR="00974FBC" w:rsidRPr="00672C5A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культура – </w:t>
      </w:r>
      <w:r w:rsidR="001302A1" w:rsidRPr="00672C5A">
        <w:rPr>
          <w:rFonts w:ascii="Times New Roman" w:hAnsi="Times New Roman"/>
          <w:sz w:val="28"/>
          <w:szCs w:val="28"/>
        </w:rPr>
        <w:t>5,</w:t>
      </w:r>
      <w:r w:rsidR="00A76EC8">
        <w:rPr>
          <w:rFonts w:ascii="Times New Roman" w:hAnsi="Times New Roman"/>
          <w:sz w:val="28"/>
          <w:szCs w:val="28"/>
        </w:rPr>
        <w:t>8</w:t>
      </w:r>
      <w:r w:rsidR="00974FBC" w:rsidRPr="00672C5A">
        <w:rPr>
          <w:rFonts w:ascii="Times New Roman" w:hAnsi="Times New Roman"/>
          <w:sz w:val="28"/>
          <w:szCs w:val="28"/>
        </w:rPr>
        <w:t>%;</w:t>
      </w:r>
    </w:p>
    <w:p w:rsidR="00974FBC" w:rsidRPr="00672C5A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 социальная политика –</w:t>
      </w:r>
      <w:r w:rsidR="0089330E" w:rsidRPr="00672C5A">
        <w:rPr>
          <w:rFonts w:ascii="Times New Roman" w:hAnsi="Times New Roman"/>
          <w:sz w:val="28"/>
          <w:szCs w:val="28"/>
        </w:rPr>
        <w:t>3</w:t>
      </w:r>
      <w:r w:rsidR="00A76EC8">
        <w:rPr>
          <w:rFonts w:ascii="Times New Roman" w:hAnsi="Times New Roman"/>
          <w:sz w:val="28"/>
          <w:szCs w:val="28"/>
        </w:rPr>
        <w:t>,7</w:t>
      </w:r>
      <w:r w:rsidR="00974FBC" w:rsidRPr="00672C5A">
        <w:rPr>
          <w:rFonts w:ascii="Times New Roman" w:hAnsi="Times New Roman"/>
          <w:sz w:val="28"/>
          <w:szCs w:val="28"/>
        </w:rPr>
        <w:t>%;</w:t>
      </w:r>
    </w:p>
    <w:p w:rsidR="0089330E" w:rsidRPr="00672C5A" w:rsidRDefault="0089330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 физическая культура и спорт – 0,</w:t>
      </w:r>
      <w:r w:rsidR="001302A1" w:rsidRPr="00672C5A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>%</w:t>
      </w:r>
    </w:p>
    <w:p w:rsidR="00974FBC" w:rsidRPr="00672C5A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 средства массовой информации-0,</w:t>
      </w:r>
      <w:r w:rsidR="00A76EC8">
        <w:rPr>
          <w:rFonts w:ascii="Times New Roman" w:hAnsi="Times New Roman"/>
          <w:sz w:val="28"/>
          <w:szCs w:val="28"/>
        </w:rPr>
        <w:t>3</w:t>
      </w:r>
      <w:r w:rsidRPr="00672C5A">
        <w:rPr>
          <w:rFonts w:ascii="Times New Roman" w:hAnsi="Times New Roman"/>
          <w:sz w:val="28"/>
          <w:szCs w:val="28"/>
        </w:rPr>
        <w:t>%</w:t>
      </w:r>
      <w:r w:rsidR="00BB4013" w:rsidRPr="00672C5A">
        <w:rPr>
          <w:rFonts w:ascii="Times New Roman" w:hAnsi="Times New Roman"/>
          <w:sz w:val="28"/>
          <w:szCs w:val="28"/>
        </w:rPr>
        <w:t>;</w:t>
      </w:r>
    </w:p>
    <w:p w:rsidR="00E961F8" w:rsidRPr="00672C5A" w:rsidRDefault="00E961F8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межбюджетные трансферты поселениям -  </w:t>
      </w:r>
      <w:r w:rsidR="001302A1" w:rsidRPr="00672C5A">
        <w:rPr>
          <w:rFonts w:ascii="Times New Roman" w:hAnsi="Times New Roman"/>
          <w:sz w:val="28"/>
          <w:szCs w:val="28"/>
        </w:rPr>
        <w:t>4</w:t>
      </w:r>
      <w:r w:rsidR="00BB4013" w:rsidRPr="00672C5A">
        <w:rPr>
          <w:rFonts w:ascii="Times New Roman" w:hAnsi="Times New Roman"/>
          <w:sz w:val="28"/>
          <w:szCs w:val="28"/>
        </w:rPr>
        <w:t>%.</w:t>
      </w:r>
    </w:p>
    <w:p w:rsidR="00BB4013" w:rsidRPr="00672C5A" w:rsidRDefault="00BB4013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61F8" w:rsidRPr="00672C5A" w:rsidRDefault="00BB4013" w:rsidP="00BB40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Просроченная кредиторская задолженность на 01.01.20</w:t>
      </w:r>
      <w:r w:rsidR="004446DE" w:rsidRPr="00672C5A">
        <w:rPr>
          <w:rFonts w:ascii="Times New Roman" w:hAnsi="Times New Roman"/>
          <w:sz w:val="28"/>
          <w:szCs w:val="28"/>
        </w:rPr>
        <w:t>2</w:t>
      </w:r>
      <w:r w:rsidR="00AE6550">
        <w:rPr>
          <w:rFonts w:ascii="Times New Roman" w:hAnsi="Times New Roman"/>
          <w:sz w:val="28"/>
          <w:szCs w:val="28"/>
        </w:rPr>
        <w:t>1</w:t>
      </w:r>
      <w:r w:rsidR="001D22BA" w:rsidRPr="00672C5A">
        <w:rPr>
          <w:rFonts w:ascii="Times New Roman" w:hAnsi="Times New Roman"/>
          <w:sz w:val="28"/>
          <w:szCs w:val="28"/>
        </w:rPr>
        <w:t>года отсутствует.</w:t>
      </w:r>
    </w:p>
    <w:p w:rsidR="00974FBC" w:rsidRPr="00672C5A" w:rsidRDefault="00974FBC" w:rsidP="00E961F8">
      <w:pPr>
        <w:spacing w:after="0"/>
        <w:jc w:val="both"/>
      </w:pPr>
      <w:bookmarkStart w:id="2" w:name="_MON_1071622109"/>
      <w:bookmarkEnd w:id="2"/>
    </w:p>
    <w:p w:rsidR="00974FBC" w:rsidRPr="00672C5A" w:rsidRDefault="00974FBC" w:rsidP="00913A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974FBC" w:rsidRPr="00672C5A" w:rsidSect="00CF1358">
      <w:footerReference w:type="default" r:id="rId8"/>
      <w:pgSz w:w="11906" w:h="16838"/>
      <w:pgMar w:top="1134" w:right="850" w:bottom="1134" w:left="108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592" w:rsidRDefault="00111592" w:rsidP="006C0E68">
      <w:pPr>
        <w:spacing w:after="0" w:line="240" w:lineRule="auto"/>
      </w:pPr>
      <w:r>
        <w:separator/>
      </w:r>
    </w:p>
  </w:endnote>
  <w:endnote w:type="continuationSeparator" w:id="1">
    <w:p w:rsidR="00111592" w:rsidRDefault="00111592" w:rsidP="006C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592" w:rsidRDefault="000B1F14">
    <w:pPr>
      <w:pStyle w:val="a7"/>
      <w:jc w:val="right"/>
    </w:pPr>
    <w:r>
      <w:fldChar w:fldCharType="begin"/>
    </w:r>
    <w:r w:rsidR="00111592">
      <w:instrText xml:space="preserve"> PAGE   \* MERGEFORMAT </w:instrText>
    </w:r>
    <w:r>
      <w:fldChar w:fldCharType="separate"/>
    </w:r>
    <w:r w:rsidR="00AE0B15">
      <w:rPr>
        <w:noProof/>
      </w:rPr>
      <w:t>8</w:t>
    </w:r>
    <w:r>
      <w:rPr>
        <w:noProof/>
      </w:rPr>
      <w:fldChar w:fldCharType="end"/>
    </w:r>
  </w:p>
  <w:p w:rsidR="00111592" w:rsidRDefault="0011159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592" w:rsidRDefault="00111592" w:rsidP="006C0E68">
      <w:pPr>
        <w:spacing w:after="0" w:line="240" w:lineRule="auto"/>
      </w:pPr>
      <w:r>
        <w:separator/>
      </w:r>
    </w:p>
  </w:footnote>
  <w:footnote w:type="continuationSeparator" w:id="1">
    <w:p w:rsidR="00111592" w:rsidRDefault="00111592" w:rsidP="006C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EC8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">
    <w:nsid w:val="21F153DE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2">
    <w:nsid w:val="2B715610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3">
    <w:nsid w:val="37422FA2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4">
    <w:nsid w:val="40274C23"/>
    <w:multiLevelType w:val="multilevel"/>
    <w:tmpl w:val="54F0FD6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205"/>
      <w:numFmt w:val="decimal"/>
      <w:lvlText w:val="%1.%2."/>
      <w:lvlJc w:val="left"/>
      <w:pPr>
        <w:tabs>
          <w:tab w:val="num" w:pos="1340"/>
        </w:tabs>
        <w:ind w:left="1340" w:hanging="1065"/>
      </w:pPr>
      <w:rPr>
        <w:rFonts w:cs="Times New Roman" w:hint="default"/>
      </w:rPr>
    </w:lvl>
    <w:lvl w:ilvl="2">
      <w:start w:val="31"/>
      <w:numFmt w:val="decimal"/>
      <w:lvlText w:val="%1.%2.%3."/>
      <w:lvlJc w:val="left"/>
      <w:pPr>
        <w:tabs>
          <w:tab w:val="num" w:pos="2625"/>
        </w:tabs>
        <w:ind w:left="262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05"/>
        </w:tabs>
        <w:ind w:left="1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15"/>
        </w:tabs>
        <w:ind w:left="2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0"/>
        </w:tabs>
        <w:ind w:left="3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25"/>
        </w:tabs>
        <w:ind w:left="3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0"/>
        </w:tabs>
        <w:ind w:left="4360" w:hanging="2160"/>
      </w:pPr>
      <w:rPr>
        <w:rFonts w:cs="Times New Roman" w:hint="default"/>
      </w:rPr>
    </w:lvl>
  </w:abstractNum>
  <w:abstractNum w:abstractNumId="5">
    <w:nsid w:val="44761E38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6">
    <w:nsid w:val="45854323"/>
    <w:multiLevelType w:val="multilevel"/>
    <w:tmpl w:val="AAE225F2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5"/>
      <w:numFmt w:val="decimal"/>
      <w:lvlText w:val="%1.%2"/>
      <w:lvlJc w:val="left"/>
      <w:pPr>
        <w:tabs>
          <w:tab w:val="num" w:pos="1545"/>
        </w:tabs>
        <w:ind w:left="1545" w:hanging="1185"/>
      </w:pPr>
      <w:rPr>
        <w:rFonts w:cs="Times New Roman" w:hint="default"/>
      </w:rPr>
    </w:lvl>
    <w:lvl w:ilvl="2">
      <w:start w:val="4"/>
      <w:numFmt w:val="decimalZero"/>
      <w:lvlText w:val="%1.%2.%3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265"/>
        </w:tabs>
        <w:ind w:left="2265" w:hanging="11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49185B5E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8">
    <w:nsid w:val="670B5926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9">
    <w:nsid w:val="735310E2"/>
    <w:multiLevelType w:val="multilevel"/>
    <w:tmpl w:val="CFB4C520"/>
    <w:lvl w:ilvl="0">
      <w:start w:val="1"/>
      <w:numFmt w:val="decimal"/>
      <w:lvlText w:val="%1."/>
      <w:lvlJc w:val="left"/>
      <w:pPr>
        <w:tabs>
          <w:tab w:val="num" w:pos="2115"/>
        </w:tabs>
        <w:ind w:left="2115" w:hanging="2115"/>
      </w:pPr>
      <w:rPr>
        <w:rFonts w:cs="Times New Roman" w:hint="default"/>
      </w:rPr>
    </w:lvl>
    <w:lvl w:ilvl="1">
      <w:start w:val="303"/>
      <w:numFmt w:val="decimal"/>
      <w:lvlText w:val="%1.%2."/>
      <w:lvlJc w:val="left"/>
      <w:pPr>
        <w:tabs>
          <w:tab w:val="num" w:pos="2469"/>
        </w:tabs>
        <w:ind w:left="2469" w:hanging="2115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tabs>
          <w:tab w:val="num" w:pos="3915"/>
        </w:tabs>
        <w:ind w:left="3915" w:hanging="21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77"/>
        </w:tabs>
        <w:ind w:left="3177" w:hanging="21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1"/>
        </w:tabs>
        <w:ind w:left="3531" w:hanging="21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211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9"/>
        </w:tabs>
        <w:ind w:left="4239" w:hanging="211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3"/>
        </w:tabs>
        <w:ind w:left="4593" w:hanging="211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0">
    <w:nsid w:val="74937F73"/>
    <w:multiLevelType w:val="multilevel"/>
    <w:tmpl w:val="AAE225F2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5"/>
      <w:numFmt w:val="decimal"/>
      <w:lvlText w:val="%1.%2"/>
      <w:lvlJc w:val="left"/>
      <w:pPr>
        <w:tabs>
          <w:tab w:val="num" w:pos="1545"/>
        </w:tabs>
        <w:ind w:left="1545" w:hanging="1185"/>
      </w:pPr>
      <w:rPr>
        <w:rFonts w:cs="Times New Roman" w:hint="default"/>
      </w:rPr>
    </w:lvl>
    <w:lvl w:ilvl="2">
      <w:start w:val="4"/>
      <w:numFmt w:val="decimalZero"/>
      <w:lvlText w:val="%1.%2.%3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265"/>
        </w:tabs>
        <w:ind w:left="2265" w:hanging="11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02C"/>
    <w:rsid w:val="00002468"/>
    <w:rsid w:val="00002C4D"/>
    <w:rsid w:val="00006798"/>
    <w:rsid w:val="0001031B"/>
    <w:rsid w:val="00011FE7"/>
    <w:rsid w:val="00013E11"/>
    <w:rsid w:val="00014316"/>
    <w:rsid w:val="00020664"/>
    <w:rsid w:val="00023E00"/>
    <w:rsid w:val="000256DC"/>
    <w:rsid w:val="000259F4"/>
    <w:rsid w:val="00027686"/>
    <w:rsid w:val="00030024"/>
    <w:rsid w:val="00033EA7"/>
    <w:rsid w:val="0003581B"/>
    <w:rsid w:val="00036D37"/>
    <w:rsid w:val="00037BCF"/>
    <w:rsid w:val="0004084D"/>
    <w:rsid w:val="00042C01"/>
    <w:rsid w:val="00046889"/>
    <w:rsid w:val="000470FE"/>
    <w:rsid w:val="0004759D"/>
    <w:rsid w:val="0005066D"/>
    <w:rsid w:val="0005235C"/>
    <w:rsid w:val="0005407C"/>
    <w:rsid w:val="00054434"/>
    <w:rsid w:val="0005516C"/>
    <w:rsid w:val="00056D78"/>
    <w:rsid w:val="000610FF"/>
    <w:rsid w:val="00063F28"/>
    <w:rsid w:val="0006655C"/>
    <w:rsid w:val="000665C3"/>
    <w:rsid w:val="00066611"/>
    <w:rsid w:val="0006682C"/>
    <w:rsid w:val="0007089D"/>
    <w:rsid w:val="00075268"/>
    <w:rsid w:val="0008792F"/>
    <w:rsid w:val="00091E49"/>
    <w:rsid w:val="00097544"/>
    <w:rsid w:val="000A2050"/>
    <w:rsid w:val="000A34C2"/>
    <w:rsid w:val="000A5240"/>
    <w:rsid w:val="000A5D6F"/>
    <w:rsid w:val="000B1F14"/>
    <w:rsid w:val="000B32DF"/>
    <w:rsid w:val="000C3C66"/>
    <w:rsid w:val="000C4225"/>
    <w:rsid w:val="000C5058"/>
    <w:rsid w:val="000C7AF0"/>
    <w:rsid w:val="000D44A5"/>
    <w:rsid w:val="000E162A"/>
    <w:rsid w:val="000F1C1D"/>
    <w:rsid w:val="00101B82"/>
    <w:rsid w:val="00101F0C"/>
    <w:rsid w:val="00102748"/>
    <w:rsid w:val="00104A8D"/>
    <w:rsid w:val="00104DAB"/>
    <w:rsid w:val="001051E9"/>
    <w:rsid w:val="001062A0"/>
    <w:rsid w:val="001109AB"/>
    <w:rsid w:val="00111592"/>
    <w:rsid w:val="00116EF3"/>
    <w:rsid w:val="001261B9"/>
    <w:rsid w:val="001302A1"/>
    <w:rsid w:val="00137E7D"/>
    <w:rsid w:val="00140BB8"/>
    <w:rsid w:val="00142D59"/>
    <w:rsid w:val="00153941"/>
    <w:rsid w:val="0015437E"/>
    <w:rsid w:val="00154414"/>
    <w:rsid w:val="00156B30"/>
    <w:rsid w:val="00156E02"/>
    <w:rsid w:val="00160CB8"/>
    <w:rsid w:val="001744C8"/>
    <w:rsid w:val="00187BA5"/>
    <w:rsid w:val="001953A2"/>
    <w:rsid w:val="0019646F"/>
    <w:rsid w:val="00196DCB"/>
    <w:rsid w:val="001A1ECA"/>
    <w:rsid w:val="001A1ED7"/>
    <w:rsid w:val="001A4DF3"/>
    <w:rsid w:val="001A7282"/>
    <w:rsid w:val="001B3715"/>
    <w:rsid w:val="001B4533"/>
    <w:rsid w:val="001B5F7A"/>
    <w:rsid w:val="001C4C70"/>
    <w:rsid w:val="001D0CFB"/>
    <w:rsid w:val="001D22BA"/>
    <w:rsid w:val="001D45D8"/>
    <w:rsid w:val="001D6D74"/>
    <w:rsid w:val="001E216C"/>
    <w:rsid w:val="001E22DD"/>
    <w:rsid w:val="001F6DE5"/>
    <w:rsid w:val="00205749"/>
    <w:rsid w:val="002112B0"/>
    <w:rsid w:val="00214CAB"/>
    <w:rsid w:val="00224707"/>
    <w:rsid w:val="00225411"/>
    <w:rsid w:val="00227857"/>
    <w:rsid w:val="00230A0D"/>
    <w:rsid w:val="00230B34"/>
    <w:rsid w:val="00230E0D"/>
    <w:rsid w:val="00230F74"/>
    <w:rsid w:val="00231108"/>
    <w:rsid w:val="00234E2D"/>
    <w:rsid w:val="002364CD"/>
    <w:rsid w:val="00237C5A"/>
    <w:rsid w:val="002427B8"/>
    <w:rsid w:val="00250173"/>
    <w:rsid w:val="00252761"/>
    <w:rsid w:val="0025291C"/>
    <w:rsid w:val="0025557B"/>
    <w:rsid w:val="00255943"/>
    <w:rsid w:val="00264C5E"/>
    <w:rsid w:val="00272073"/>
    <w:rsid w:val="00275560"/>
    <w:rsid w:val="00277F84"/>
    <w:rsid w:val="002804DC"/>
    <w:rsid w:val="0028169F"/>
    <w:rsid w:val="0028451A"/>
    <w:rsid w:val="002874EC"/>
    <w:rsid w:val="00291649"/>
    <w:rsid w:val="0029373C"/>
    <w:rsid w:val="0029624D"/>
    <w:rsid w:val="002A09EC"/>
    <w:rsid w:val="002A2324"/>
    <w:rsid w:val="002A4363"/>
    <w:rsid w:val="002A68DA"/>
    <w:rsid w:val="002A7BB2"/>
    <w:rsid w:val="002B1EBD"/>
    <w:rsid w:val="002B562D"/>
    <w:rsid w:val="002B5C09"/>
    <w:rsid w:val="002B6562"/>
    <w:rsid w:val="002B7524"/>
    <w:rsid w:val="002B7A4B"/>
    <w:rsid w:val="002C0E5F"/>
    <w:rsid w:val="002D0767"/>
    <w:rsid w:val="002D0F36"/>
    <w:rsid w:val="002D1356"/>
    <w:rsid w:val="002D6A52"/>
    <w:rsid w:val="002D6ECA"/>
    <w:rsid w:val="002E03B9"/>
    <w:rsid w:val="002E6686"/>
    <w:rsid w:val="002F056E"/>
    <w:rsid w:val="002F3B8C"/>
    <w:rsid w:val="002F5742"/>
    <w:rsid w:val="00304F1C"/>
    <w:rsid w:val="003053DE"/>
    <w:rsid w:val="00305E3C"/>
    <w:rsid w:val="0030646C"/>
    <w:rsid w:val="0031035C"/>
    <w:rsid w:val="00311302"/>
    <w:rsid w:val="003126E8"/>
    <w:rsid w:val="0031314E"/>
    <w:rsid w:val="00317EC4"/>
    <w:rsid w:val="003224C3"/>
    <w:rsid w:val="0032402C"/>
    <w:rsid w:val="003278B3"/>
    <w:rsid w:val="00330415"/>
    <w:rsid w:val="0033259C"/>
    <w:rsid w:val="00333C08"/>
    <w:rsid w:val="00346F16"/>
    <w:rsid w:val="00354EE7"/>
    <w:rsid w:val="00357AAF"/>
    <w:rsid w:val="00361842"/>
    <w:rsid w:val="00364817"/>
    <w:rsid w:val="00374FC2"/>
    <w:rsid w:val="00375EE5"/>
    <w:rsid w:val="003777FF"/>
    <w:rsid w:val="00380FC7"/>
    <w:rsid w:val="003818EC"/>
    <w:rsid w:val="00381C90"/>
    <w:rsid w:val="00382C39"/>
    <w:rsid w:val="00383EB4"/>
    <w:rsid w:val="00384498"/>
    <w:rsid w:val="00384A43"/>
    <w:rsid w:val="00385861"/>
    <w:rsid w:val="00392A62"/>
    <w:rsid w:val="00392FF2"/>
    <w:rsid w:val="003939B7"/>
    <w:rsid w:val="00395551"/>
    <w:rsid w:val="003A082E"/>
    <w:rsid w:val="003A4AA3"/>
    <w:rsid w:val="003B0C67"/>
    <w:rsid w:val="003B304E"/>
    <w:rsid w:val="003B3A77"/>
    <w:rsid w:val="003C4F55"/>
    <w:rsid w:val="003C6552"/>
    <w:rsid w:val="003D1EA0"/>
    <w:rsid w:val="003D5B5B"/>
    <w:rsid w:val="003D7F74"/>
    <w:rsid w:val="003E1441"/>
    <w:rsid w:val="003E2751"/>
    <w:rsid w:val="004053BB"/>
    <w:rsid w:val="00407527"/>
    <w:rsid w:val="00416E9B"/>
    <w:rsid w:val="004230DD"/>
    <w:rsid w:val="00423196"/>
    <w:rsid w:val="004235A2"/>
    <w:rsid w:val="004242EC"/>
    <w:rsid w:val="00424A3C"/>
    <w:rsid w:val="00424AE8"/>
    <w:rsid w:val="0042551D"/>
    <w:rsid w:val="00425F62"/>
    <w:rsid w:val="00426F9E"/>
    <w:rsid w:val="0043426F"/>
    <w:rsid w:val="00434608"/>
    <w:rsid w:val="0043519E"/>
    <w:rsid w:val="004370F9"/>
    <w:rsid w:val="004446DE"/>
    <w:rsid w:val="004500BA"/>
    <w:rsid w:val="0045584D"/>
    <w:rsid w:val="00456528"/>
    <w:rsid w:val="00462A39"/>
    <w:rsid w:val="004646BF"/>
    <w:rsid w:val="00466668"/>
    <w:rsid w:val="00467AC0"/>
    <w:rsid w:val="00473AC2"/>
    <w:rsid w:val="00477264"/>
    <w:rsid w:val="00477F48"/>
    <w:rsid w:val="00480E99"/>
    <w:rsid w:val="00481EFF"/>
    <w:rsid w:val="0048232B"/>
    <w:rsid w:val="00482370"/>
    <w:rsid w:val="004905D4"/>
    <w:rsid w:val="00491422"/>
    <w:rsid w:val="0049576A"/>
    <w:rsid w:val="00496405"/>
    <w:rsid w:val="004A0052"/>
    <w:rsid w:val="004A2547"/>
    <w:rsid w:val="004A2B28"/>
    <w:rsid w:val="004A3C7F"/>
    <w:rsid w:val="004A701B"/>
    <w:rsid w:val="004B61D4"/>
    <w:rsid w:val="004B72BE"/>
    <w:rsid w:val="004C05A0"/>
    <w:rsid w:val="004C4E15"/>
    <w:rsid w:val="004C7870"/>
    <w:rsid w:val="004D3720"/>
    <w:rsid w:val="004D4A10"/>
    <w:rsid w:val="004D5880"/>
    <w:rsid w:val="004D7782"/>
    <w:rsid w:val="004E1E85"/>
    <w:rsid w:val="004E26A1"/>
    <w:rsid w:val="004E2EC6"/>
    <w:rsid w:val="004E5E03"/>
    <w:rsid w:val="004E64C9"/>
    <w:rsid w:val="004F0E55"/>
    <w:rsid w:val="004F10DE"/>
    <w:rsid w:val="004F18AD"/>
    <w:rsid w:val="004F191B"/>
    <w:rsid w:val="004F1CB4"/>
    <w:rsid w:val="004F6DCF"/>
    <w:rsid w:val="005005FC"/>
    <w:rsid w:val="00505BFB"/>
    <w:rsid w:val="0051182E"/>
    <w:rsid w:val="00511C2B"/>
    <w:rsid w:val="00511E2C"/>
    <w:rsid w:val="005130F4"/>
    <w:rsid w:val="005142DD"/>
    <w:rsid w:val="0051628C"/>
    <w:rsid w:val="00521C14"/>
    <w:rsid w:val="005271E0"/>
    <w:rsid w:val="00531E53"/>
    <w:rsid w:val="00531FB4"/>
    <w:rsid w:val="0053223C"/>
    <w:rsid w:val="005331BB"/>
    <w:rsid w:val="00541AA2"/>
    <w:rsid w:val="005445D0"/>
    <w:rsid w:val="00544713"/>
    <w:rsid w:val="005456B6"/>
    <w:rsid w:val="005518E2"/>
    <w:rsid w:val="0055264C"/>
    <w:rsid w:val="00553A45"/>
    <w:rsid w:val="00553E79"/>
    <w:rsid w:val="0055666C"/>
    <w:rsid w:val="00561CC9"/>
    <w:rsid w:val="00563ABF"/>
    <w:rsid w:val="00572422"/>
    <w:rsid w:val="00572CFD"/>
    <w:rsid w:val="0057732B"/>
    <w:rsid w:val="00577CA1"/>
    <w:rsid w:val="00577D29"/>
    <w:rsid w:val="00582063"/>
    <w:rsid w:val="00585E17"/>
    <w:rsid w:val="00590605"/>
    <w:rsid w:val="00592BB4"/>
    <w:rsid w:val="0059312C"/>
    <w:rsid w:val="005932BE"/>
    <w:rsid w:val="005A187C"/>
    <w:rsid w:val="005A2DFC"/>
    <w:rsid w:val="005B26C1"/>
    <w:rsid w:val="005B3929"/>
    <w:rsid w:val="005B7E4D"/>
    <w:rsid w:val="005C1761"/>
    <w:rsid w:val="005C67E3"/>
    <w:rsid w:val="005D02E9"/>
    <w:rsid w:val="005D1CFB"/>
    <w:rsid w:val="005E36BB"/>
    <w:rsid w:val="005E5E0B"/>
    <w:rsid w:val="005E7B3C"/>
    <w:rsid w:val="005F066A"/>
    <w:rsid w:val="005F207E"/>
    <w:rsid w:val="005F406B"/>
    <w:rsid w:val="005F4EAF"/>
    <w:rsid w:val="00602F5B"/>
    <w:rsid w:val="00605A16"/>
    <w:rsid w:val="0060679A"/>
    <w:rsid w:val="0060703A"/>
    <w:rsid w:val="00610DA5"/>
    <w:rsid w:val="006130F3"/>
    <w:rsid w:val="0061525A"/>
    <w:rsid w:val="00617D8A"/>
    <w:rsid w:val="006279D4"/>
    <w:rsid w:val="00630DB5"/>
    <w:rsid w:val="00632EFA"/>
    <w:rsid w:val="00635B54"/>
    <w:rsid w:val="0063762D"/>
    <w:rsid w:val="00645A2A"/>
    <w:rsid w:val="00646B1B"/>
    <w:rsid w:val="00647C10"/>
    <w:rsid w:val="0066681F"/>
    <w:rsid w:val="00670914"/>
    <w:rsid w:val="00672A79"/>
    <w:rsid w:val="00672C5A"/>
    <w:rsid w:val="00672DE4"/>
    <w:rsid w:val="006745B1"/>
    <w:rsid w:val="00682BE0"/>
    <w:rsid w:val="00690976"/>
    <w:rsid w:val="006A033E"/>
    <w:rsid w:val="006A4689"/>
    <w:rsid w:val="006A6568"/>
    <w:rsid w:val="006B2EC2"/>
    <w:rsid w:val="006B36FA"/>
    <w:rsid w:val="006B4F76"/>
    <w:rsid w:val="006C0E68"/>
    <w:rsid w:val="006C284C"/>
    <w:rsid w:val="006C3847"/>
    <w:rsid w:val="006C7C08"/>
    <w:rsid w:val="006D77A1"/>
    <w:rsid w:val="006D78B1"/>
    <w:rsid w:val="006E025E"/>
    <w:rsid w:val="006E25D0"/>
    <w:rsid w:val="006E4CFA"/>
    <w:rsid w:val="006F19D0"/>
    <w:rsid w:val="006F44F6"/>
    <w:rsid w:val="006F4E0E"/>
    <w:rsid w:val="006F7F13"/>
    <w:rsid w:val="00702F8C"/>
    <w:rsid w:val="00703A65"/>
    <w:rsid w:val="00704B06"/>
    <w:rsid w:val="00704CD3"/>
    <w:rsid w:val="007118AE"/>
    <w:rsid w:val="00711ABA"/>
    <w:rsid w:val="00712593"/>
    <w:rsid w:val="0071338A"/>
    <w:rsid w:val="00713A0E"/>
    <w:rsid w:val="00713BB8"/>
    <w:rsid w:val="00713E5A"/>
    <w:rsid w:val="00713FD0"/>
    <w:rsid w:val="00714573"/>
    <w:rsid w:val="00722433"/>
    <w:rsid w:val="00724B6B"/>
    <w:rsid w:val="00726793"/>
    <w:rsid w:val="00727697"/>
    <w:rsid w:val="00737C59"/>
    <w:rsid w:val="00742226"/>
    <w:rsid w:val="00742563"/>
    <w:rsid w:val="00745B93"/>
    <w:rsid w:val="00750AA8"/>
    <w:rsid w:val="00752135"/>
    <w:rsid w:val="00756204"/>
    <w:rsid w:val="00756BF6"/>
    <w:rsid w:val="00760ABB"/>
    <w:rsid w:val="00760B98"/>
    <w:rsid w:val="00761DD1"/>
    <w:rsid w:val="00763620"/>
    <w:rsid w:val="00773160"/>
    <w:rsid w:val="00773D40"/>
    <w:rsid w:val="007748B2"/>
    <w:rsid w:val="00774E71"/>
    <w:rsid w:val="00775922"/>
    <w:rsid w:val="00776EDD"/>
    <w:rsid w:val="0077704F"/>
    <w:rsid w:val="0078118A"/>
    <w:rsid w:val="00782587"/>
    <w:rsid w:val="007834AB"/>
    <w:rsid w:val="00784724"/>
    <w:rsid w:val="00786206"/>
    <w:rsid w:val="00790EEB"/>
    <w:rsid w:val="0079136F"/>
    <w:rsid w:val="007A0ADA"/>
    <w:rsid w:val="007B3E82"/>
    <w:rsid w:val="007B7630"/>
    <w:rsid w:val="007C2F7B"/>
    <w:rsid w:val="007C4D33"/>
    <w:rsid w:val="007C6746"/>
    <w:rsid w:val="007D0E91"/>
    <w:rsid w:val="007D496F"/>
    <w:rsid w:val="007D5C6E"/>
    <w:rsid w:val="007E064F"/>
    <w:rsid w:val="007E3D09"/>
    <w:rsid w:val="007E5B4D"/>
    <w:rsid w:val="007E7ADB"/>
    <w:rsid w:val="007F29EF"/>
    <w:rsid w:val="007F3D50"/>
    <w:rsid w:val="007F4BCF"/>
    <w:rsid w:val="007F6BDC"/>
    <w:rsid w:val="007F77D2"/>
    <w:rsid w:val="007F7824"/>
    <w:rsid w:val="008006E2"/>
    <w:rsid w:val="00803473"/>
    <w:rsid w:val="008064B9"/>
    <w:rsid w:val="00807744"/>
    <w:rsid w:val="00807FE6"/>
    <w:rsid w:val="008202EE"/>
    <w:rsid w:val="00824AE9"/>
    <w:rsid w:val="00827970"/>
    <w:rsid w:val="00831191"/>
    <w:rsid w:val="00831D84"/>
    <w:rsid w:val="00832FDE"/>
    <w:rsid w:val="008354B1"/>
    <w:rsid w:val="0084252B"/>
    <w:rsid w:val="008441E5"/>
    <w:rsid w:val="00854248"/>
    <w:rsid w:val="00854625"/>
    <w:rsid w:val="00854F4F"/>
    <w:rsid w:val="00855577"/>
    <w:rsid w:val="00857324"/>
    <w:rsid w:val="008658C0"/>
    <w:rsid w:val="00870AA9"/>
    <w:rsid w:val="00873692"/>
    <w:rsid w:val="00876083"/>
    <w:rsid w:val="00882D5B"/>
    <w:rsid w:val="00887BCD"/>
    <w:rsid w:val="00890E1C"/>
    <w:rsid w:val="0089330E"/>
    <w:rsid w:val="0089553E"/>
    <w:rsid w:val="00896A44"/>
    <w:rsid w:val="008A1EE4"/>
    <w:rsid w:val="008A235F"/>
    <w:rsid w:val="008A3739"/>
    <w:rsid w:val="008A5428"/>
    <w:rsid w:val="008A6D77"/>
    <w:rsid w:val="008B0AA6"/>
    <w:rsid w:val="008B2D63"/>
    <w:rsid w:val="008C1378"/>
    <w:rsid w:val="008C2A8A"/>
    <w:rsid w:val="008C4840"/>
    <w:rsid w:val="008C5137"/>
    <w:rsid w:val="008C6A91"/>
    <w:rsid w:val="008D5412"/>
    <w:rsid w:val="008D6EE0"/>
    <w:rsid w:val="008E0040"/>
    <w:rsid w:val="008E081B"/>
    <w:rsid w:val="008E41EE"/>
    <w:rsid w:val="008E4D85"/>
    <w:rsid w:val="008E56BA"/>
    <w:rsid w:val="008F1238"/>
    <w:rsid w:val="008F12E9"/>
    <w:rsid w:val="008F43A4"/>
    <w:rsid w:val="008F479A"/>
    <w:rsid w:val="00901299"/>
    <w:rsid w:val="00906688"/>
    <w:rsid w:val="00913AA7"/>
    <w:rsid w:val="00914008"/>
    <w:rsid w:val="0091707F"/>
    <w:rsid w:val="00923868"/>
    <w:rsid w:val="00933544"/>
    <w:rsid w:val="00933972"/>
    <w:rsid w:val="00940A46"/>
    <w:rsid w:val="00941DB5"/>
    <w:rsid w:val="009445C9"/>
    <w:rsid w:val="009446C9"/>
    <w:rsid w:val="009618F7"/>
    <w:rsid w:val="00971B17"/>
    <w:rsid w:val="009723AC"/>
    <w:rsid w:val="00974FBC"/>
    <w:rsid w:val="00984431"/>
    <w:rsid w:val="00987AF4"/>
    <w:rsid w:val="00990039"/>
    <w:rsid w:val="00990997"/>
    <w:rsid w:val="00991C33"/>
    <w:rsid w:val="0099536C"/>
    <w:rsid w:val="009955BE"/>
    <w:rsid w:val="00995F6C"/>
    <w:rsid w:val="00996571"/>
    <w:rsid w:val="00997CAF"/>
    <w:rsid w:val="009A0D31"/>
    <w:rsid w:val="009A1366"/>
    <w:rsid w:val="009A2F7E"/>
    <w:rsid w:val="009A3BEE"/>
    <w:rsid w:val="009A3CC9"/>
    <w:rsid w:val="009A6A0C"/>
    <w:rsid w:val="009B2484"/>
    <w:rsid w:val="009B363B"/>
    <w:rsid w:val="009B473D"/>
    <w:rsid w:val="009C7544"/>
    <w:rsid w:val="009E291B"/>
    <w:rsid w:val="009E34AD"/>
    <w:rsid w:val="009E5A59"/>
    <w:rsid w:val="009E5CC8"/>
    <w:rsid w:val="009E717D"/>
    <w:rsid w:val="009E7E36"/>
    <w:rsid w:val="009F1695"/>
    <w:rsid w:val="009F22F9"/>
    <w:rsid w:val="009F5920"/>
    <w:rsid w:val="00A0581F"/>
    <w:rsid w:val="00A07E9C"/>
    <w:rsid w:val="00A100EB"/>
    <w:rsid w:val="00A21348"/>
    <w:rsid w:val="00A237FB"/>
    <w:rsid w:val="00A25BEA"/>
    <w:rsid w:val="00A25E37"/>
    <w:rsid w:val="00A26C33"/>
    <w:rsid w:val="00A311AC"/>
    <w:rsid w:val="00A3472D"/>
    <w:rsid w:val="00A351DD"/>
    <w:rsid w:val="00A432A7"/>
    <w:rsid w:val="00A43AD3"/>
    <w:rsid w:val="00A45AA3"/>
    <w:rsid w:val="00A51F42"/>
    <w:rsid w:val="00A52541"/>
    <w:rsid w:val="00A56545"/>
    <w:rsid w:val="00A60DB9"/>
    <w:rsid w:val="00A62B17"/>
    <w:rsid w:val="00A62CEB"/>
    <w:rsid w:val="00A656C0"/>
    <w:rsid w:val="00A76EC8"/>
    <w:rsid w:val="00A806D3"/>
    <w:rsid w:val="00A827C7"/>
    <w:rsid w:val="00A90B79"/>
    <w:rsid w:val="00A92477"/>
    <w:rsid w:val="00A96371"/>
    <w:rsid w:val="00A977F8"/>
    <w:rsid w:val="00AA108A"/>
    <w:rsid w:val="00AA14F6"/>
    <w:rsid w:val="00AA1769"/>
    <w:rsid w:val="00AA5B27"/>
    <w:rsid w:val="00AB039A"/>
    <w:rsid w:val="00AB4DE4"/>
    <w:rsid w:val="00AC00A9"/>
    <w:rsid w:val="00AC0DB3"/>
    <w:rsid w:val="00AC1541"/>
    <w:rsid w:val="00AC328B"/>
    <w:rsid w:val="00AC7E7F"/>
    <w:rsid w:val="00AD0E6A"/>
    <w:rsid w:val="00AD4B78"/>
    <w:rsid w:val="00AD5B32"/>
    <w:rsid w:val="00AD77FC"/>
    <w:rsid w:val="00AE0B15"/>
    <w:rsid w:val="00AE1CBB"/>
    <w:rsid w:val="00AE3468"/>
    <w:rsid w:val="00AE6550"/>
    <w:rsid w:val="00AE6D29"/>
    <w:rsid w:val="00AF1476"/>
    <w:rsid w:val="00AF28F4"/>
    <w:rsid w:val="00AF2906"/>
    <w:rsid w:val="00AF3852"/>
    <w:rsid w:val="00AF582F"/>
    <w:rsid w:val="00AF60F2"/>
    <w:rsid w:val="00AF644E"/>
    <w:rsid w:val="00AF6452"/>
    <w:rsid w:val="00AF7A3C"/>
    <w:rsid w:val="00B070EB"/>
    <w:rsid w:val="00B13805"/>
    <w:rsid w:val="00B1410A"/>
    <w:rsid w:val="00B270B6"/>
    <w:rsid w:val="00B30707"/>
    <w:rsid w:val="00B37064"/>
    <w:rsid w:val="00B4107B"/>
    <w:rsid w:val="00B423DB"/>
    <w:rsid w:val="00B431E0"/>
    <w:rsid w:val="00B44403"/>
    <w:rsid w:val="00B46C73"/>
    <w:rsid w:val="00B47CCB"/>
    <w:rsid w:val="00B522C7"/>
    <w:rsid w:val="00B526D7"/>
    <w:rsid w:val="00B53AFC"/>
    <w:rsid w:val="00B54DCB"/>
    <w:rsid w:val="00B55157"/>
    <w:rsid w:val="00B56FEB"/>
    <w:rsid w:val="00B619C9"/>
    <w:rsid w:val="00B61B63"/>
    <w:rsid w:val="00B6227D"/>
    <w:rsid w:val="00B662D5"/>
    <w:rsid w:val="00B67973"/>
    <w:rsid w:val="00B73134"/>
    <w:rsid w:val="00B73C51"/>
    <w:rsid w:val="00B7540D"/>
    <w:rsid w:val="00B7576C"/>
    <w:rsid w:val="00B76179"/>
    <w:rsid w:val="00B827B0"/>
    <w:rsid w:val="00B872EA"/>
    <w:rsid w:val="00B9291A"/>
    <w:rsid w:val="00B92D68"/>
    <w:rsid w:val="00B945B8"/>
    <w:rsid w:val="00BA3013"/>
    <w:rsid w:val="00BA52E4"/>
    <w:rsid w:val="00BA546A"/>
    <w:rsid w:val="00BA62C8"/>
    <w:rsid w:val="00BB2C1B"/>
    <w:rsid w:val="00BB4013"/>
    <w:rsid w:val="00BB5A82"/>
    <w:rsid w:val="00BC0C68"/>
    <w:rsid w:val="00BC1367"/>
    <w:rsid w:val="00BC301E"/>
    <w:rsid w:val="00BD0CDE"/>
    <w:rsid w:val="00BD4142"/>
    <w:rsid w:val="00BE06DE"/>
    <w:rsid w:val="00BE2983"/>
    <w:rsid w:val="00BF0329"/>
    <w:rsid w:val="00BF3FE3"/>
    <w:rsid w:val="00BF7697"/>
    <w:rsid w:val="00C00662"/>
    <w:rsid w:val="00C01665"/>
    <w:rsid w:val="00C02415"/>
    <w:rsid w:val="00C03D27"/>
    <w:rsid w:val="00C0402C"/>
    <w:rsid w:val="00C04A7F"/>
    <w:rsid w:val="00C05CA6"/>
    <w:rsid w:val="00C060BE"/>
    <w:rsid w:val="00C075EF"/>
    <w:rsid w:val="00C07BE7"/>
    <w:rsid w:val="00C10263"/>
    <w:rsid w:val="00C10BAB"/>
    <w:rsid w:val="00C1497E"/>
    <w:rsid w:val="00C14CDB"/>
    <w:rsid w:val="00C15872"/>
    <w:rsid w:val="00C25CED"/>
    <w:rsid w:val="00C26EF9"/>
    <w:rsid w:val="00C304EE"/>
    <w:rsid w:val="00C313E0"/>
    <w:rsid w:val="00C341AF"/>
    <w:rsid w:val="00C357C6"/>
    <w:rsid w:val="00C444DD"/>
    <w:rsid w:val="00C46BCB"/>
    <w:rsid w:val="00C47213"/>
    <w:rsid w:val="00C5009C"/>
    <w:rsid w:val="00C50ED6"/>
    <w:rsid w:val="00C54895"/>
    <w:rsid w:val="00C6178B"/>
    <w:rsid w:val="00C61897"/>
    <w:rsid w:val="00C632CE"/>
    <w:rsid w:val="00C67BA0"/>
    <w:rsid w:val="00C7120B"/>
    <w:rsid w:val="00C717EE"/>
    <w:rsid w:val="00C74611"/>
    <w:rsid w:val="00C858FE"/>
    <w:rsid w:val="00C85A24"/>
    <w:rsid w:val="00C864B4"/>
    <w:rsid w:val="00C86DBE"/>
    <w:rsid w:val="00C92D9F"/>
    <w:rsid w:val="00C942B6"/>
    <w:rsid w:val="00C97D20"/>
    <w:rsid w:val="00CA0086"/>
    <w:rsid w:val="00CA0A43"/>
    <w:rsid w:val="00CA1A57"/>
    <w:rsid w:val="00CB6EB6"/>
    <w:rsid w:val="00CB7259"/>
    <w:rsid w:val="00CC2464"/>
    <w:rsid w:val="00CC4F6C"/>
    <w:rsid w:val="00CC7360"/>
    <w:rsid w:val="00CC7E91"/>
    <w:rsid w:val="00CD0F18"/>
    <w:rsid w:val="00CE5CC6"/>
    <w:rsid w:val="00CE7EB8"/>
    <w:rsid w:val="00CF1358"/>
    <w:rsid w:val="00CF263C"/>
    <w:rsid w:val="00CF3C1C"/>
    <w:rsid w:val="00CF4053"/>
    <w:rsid w:val="00CF4AF8"/>
    <w:rsid w:val="00CF5EA0"/>
    <w:rsid w:val="00CF7B63"/>
    <w:rsid w:val="00D0531D"/>
    <w:rsid w:val="00D05432"/>
    <w:rsid w:val="00D076C3"/>
    <w:rsid w:val="00D12904"/>
    <w:rsid w:val="00D156CF"/>
    <w:rsid w:val="00D159E7"/>
    <w:rsid w:val="00D1720D"/>
    <w:rsid w:val="00D1750A"/>
    <w:rsid w:val="00D209F4"/>
    <w:rsid w:val="00D26C35"/>
    <w:rsid w:val="00D30822"/>
    <w:rsid w:val="00D33C43"/>
    <w:rsid w:val="00D50B04"/>
    <w:rsid w:val="00D536C1"/>
    <w:rsid w:val="00D546EF"/>
    <w:rsid w:val="00D561FF"/>
    <w:rsid w:val="00D56798"/>
    <w:rsid w:val="00D6479A"/>
    <w:rsid w:val="00D666D9"/>
    <w:rsid w:val="00D67364"/>
    <w:rsid w:val="00D674B1"/>
    <w:rsid w:val="00D74C27"/>
    <w:rsid w:val="00D820C2"/>
    <w:rsid w:val="00D8384D"/>
    <w:rsid w:val="00D8795A"/>
    <w:rsid w:val="00D90E85"/>
    <w:rsid w:val="00D938C4"/>
    <w:rsid w:val="00D97446"/>
    <w:rsid w:val="00DA0212"/>
    <w:rsid w:val="00DA0F01"/>
    <w:rsid w:val="00DA1F06"/>
    <w:rsid w:val="00DA2B39"/>
    <w:rsid w:val="00DA34AF"/>
    <w:rsid w:val="00DA6B7F"/>
    <w:rsid w:val="00DB03C9"/>
    <w:rsid w:val="00DC3080"/>
    <w:rsid w:val="00DD3C36"/>
    <w:rsid w:val="00DD406A"/>
    <w:rsid w:val="00DD4338"/>
    <w:rsid w:val="00DD4A8F"/>
    <w:rsid w:val="00DE1B70"/>
    <w:rsid w:val="00DE5EB8"/>
    <w:rsid w:val="00DF15B4"/>
    <w:rsid w:val="00DF252A"/>
    <w:rsid w:val="00DF2AAC"/>
    <w:rsid w:val="00DF7FBC"/>
    <w:rsid w:val="00E00C57"/>
    <w:rsid w:val="00E00CF6"/>
    <w:rsid w:val="00E00DD8"/>
    <w:rsid w:val="00E01DB3"/>
    <w:rsid w:val="00E02F77"/>
    <w:rsid w:val="00E1256E"/>
    <w:rsid w:val="00E16645"/>
    <w:rsid w:val="00E24CDF"/>
    <w:rsid w:val="00E26AAA"/>
    <w:rsid w:val="00E30737"/>
    <w:rsid w:val="00E34CCE"/>
    <w:rsid w:val="00E36771"/>
    <w:rsid w:val="00E37A2B"/>
    <w:rsid w:val="00E46226"/>
    <w:rsid w:val="00E476B1"/>
    <w:rsid w:val="00E507C0"/>
    <w:rsid w:val="00E51780"/>
    <w:rsid w:val="00E536A6"/>
    <w:rsid w:val="00E53C19"/>
    <w:rsid w:val="00E5590E"/>
    <w:rsid w:val="00E601D9"/>
    <w:rsid w:val="00E67668"/>
    <w:rsid w:val="00E700B9"/>
    <w:rsid w:val="00E714C4"/>
    <w:rsid w:val="00E714FF"/>
    <w:rsid w:val="00E76A0E"/>
    <w:rsid w:val="00E827C4"/>
    <w:rsid w:val="00E83128"/>
    <w:rsid w:val="00E83A0B"/>
    <w:rsid w:val="00E855DD"/>
    <w:rsid w:val="00E900E6"/>
    <w:rsid w:val="00E914ED"/>
    <w:rsid w:val="00E92EE8"/>
    <w:rsid w:val="00E961F3"/>
    <w:rsid w:val="00E961F8"/>
    <w:rsid w:val="00EB1846"/>
    <w:rsid w:val="00EB3B44"/>
    <w:rsid w:val="00EC13FB"/>
    <w:rsid w:val="00EC1CFC"/>
    <w:rsid w:val="00EC4CC0"/>
    <w:rsid w:val="00EC6E9E"/>
    <w:rsid w:val="00ED1B38"/>
    <w:rsid w:val="00ED24E1"/>
    <w:rsid w:val="00ED299A"/>
    <w:rsid w:val="00ED7E28"/>
    <w:rsid w:val="00EE1E80"/>
    <w:rsid w:val="00EE4F50"/>
    <w:rsid w:val="00EF068F"/>
    <w:rsid w:val="00EF2310"/>
    <w:rsid w:val="00EF2EE8"/>
    <w:rsid w:val="00EF31BE"/>
    <w:rsid w:val="00EF5163"/>
    <w:rsid w:val="00EF58F9"/>
    <w:rsid w:val="00F058AE"/>
    <w:rsid w:val="00F07BCC"/>
    <w:rsid w:val="00F07ED0"/>
    <w:rsid w:val="00F11DDF"/>
    <w:rsid w:val="00F20572"/>
    <w:rsid w:val="00F22479"/>
    <w:rsid w:val="00F22972"/>
    <w:rsid w:val="00F22D61"/>
    <w:rsid w:val="00F22FD2"/>
    <w:rsid w:val="00F2367B"/>
    <w:rsid w:val="00F260B4"/>
    <w:rsid w:val="00F2753D"/>
    <w:rsid w:val="00F3067F"/>
    <w:rsid w:val="00F33B74"/>
    <w:rsid w:val="00F35111"/>
    <w:rsid w:val="00F36359"/>
    <w:rsid w:val="00F3794F"/>
    <w:rsid w:val="00F410D2"/>
    <w:rsid w:val="00F43CEF"/>
    <w:rsid w:val="00F46721"/>
    <w:rsid w:val="00F50837"/>
    <w:rsid w:val="00F53B34"/>
    <w:rsid w:val="00F555EA"/>
    <w:rsid w:val="00F55F5F"/>
    <w:rsid w:val="00F62588"/>
    <w:rsid w:val="00F6275B"/>
    <w:rsid w:val="00F62E8E"/>
    <w:rsid w:val="00F63FCC"/>
    <w:rsid w:val="00F657E8"/>
    <w:rsid w:val="00F713CF"/>
    <w:rsid w:val="00F745F0"/>
    <w:rsid w:val="00F74DEB"/>
    <w:rsid w:val="00F755B2"/>
    <w:rsid w:val="00F835FD"/>
    <w:rsid w:val="00F8611C"/>
    <w:rsid w:val="00F879E1"/>
    <w:rsid w:val="00F93E48"/>
    <w:rsid w:val="00F94075"/>
    <w:rsid w:val="00F975B0"/>
    <w:rsid w:val="00FA1DB0"/>
    <w:rsid w:val="00FA4D25"/>
    <w:rsid w:val="00FC010D"/>
    <w:rsid w:val="00FC0E6A"/>
    <w:rsid w:val="00FC2983"/>
    <w:rsid w:val="00FC4EB2"/>
    <w:rsid w:val="00FC6651"/>
    <w:rsid w:val="00FD2AEF"/>
    <w:rsid w:val="00FD3AAF"/>
    <w:rsid w:val="00FD3D24"/>
    <w:rsid w:val="00FD4803"/>
    <w:rsid w:val="00FD6D04"/>
    <w:rsid w:val="00FE133A"/>
    <w:rsid w:val="00FE28D0"/>
    <w:rsid w:val="00FE56C9"/>
    <w:rsid w:val="00FE6B81"/>
    <w:rsid w:val="00FF21BF"/>
    <w:rsid w:val="00FF235E"/>
    <w:rsid w:val="00FF5905"/>
    <w:rsid w:val="00FF6972"/>
    <w:rsid w:val="00FF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F479A"/>
    <w:pPr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8F479A"/>
    <w:rPr>
      <w:rFonts w:ascii="Courier New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6C0E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C0E68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6C0E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C0E68"/>
    <w:rPr>
      <w:rFonts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E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7A2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"/>
    <w:link w:val="ac"/>
    <w:rsid w:val="00224707"/>
    <w:pPr>
      <w:spacing w:after="0" w:line="168" w:lineRule="auto"/>
      <w:ind w:firstLine="720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24707"/>
    <w:rPr>
      <w:rFonts w:ascii="Times New Roman" w:eastAsia="Times New Roman" w:hAnsi="Times New Roman"/>
      <w:sz w:val="28"/>
    </w:rPr>
  </w:style>
  <w:style w:type="character" w:styleId="ad">
    <w:name w:val="Hyperlink"/>
    <w:basedOn w:val="a0"/>
    <w:uiPriority w:val="99"/>
    <w:semiHidden/>
    <w:unhideWhenUsed/>
    <w:rsid w:val="00B46C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F479A"/>
    <w:pPr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8F479A"/>
    <w:rPr>
      <w:rFonts w:ascii="Courier New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6C0E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C0E68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6C0E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C0E68"/>
    <w:rPr>
      <w:rFonts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E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7A2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"/>
    <w:link w:val="ac"/>
    <w:rsid w:val="00224707"/>
    <w:pPr>
      <w:spacing w:after="0" w:line="168" w:lineRule="auto"/>
      <w:ind w:firstLine="720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2470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20AF6-7C6A-4E48-A602-46747B46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9</Pages>
  <Words>2623</Words>
  <Characters>18147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Aleksandr</dc:creator>
  <cp:lastModifiedBy>Сергей Николаевич</cp:lastModifiedBy>
  <cp:revision>55</cp:revision>
  <cp:lastPrinted>2017-02-14T05:03:00Z</cp:lastPrinted>
  <dcterms:created xsi:type="dcterms:W3CDTF">2019-02-22T09:20:00Z</dcterms:created>
  <dcterms:modified xsi:type="dcterms:W3CDTF">2021-03-10T09:15:00Z</dcterms:modified>
</cp:coreProperties>
</file>