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15" w:rsidRDefault="000A0915" w:rsidP="000A0915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A0915" w:rsidRDefault="000A0915" w:rsidP="000A09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комиссии муниципального образования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 Алтайского края за 2021г.</w:t>
      </w:r>
    </w:p>
    <w:p w:rsidR="000A0915" w:rsidRDefault="000A0915" w:rsidP="000A0915">
      <w:pPr>
        <w:jc w:val="center"/>
        <w:rPr>
          <w:sz w:val="28"/>
          <w:szCs w:val="28"/>
        </w:rPr>
      </w:pPr>
    </w:p>
    <w:p w:rsidR="000A0915" w:rsidRDefault="000A0915" w:rsidP="000A0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Контрольно-счетной комиссией муниципального образования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 Алтайского края за 2021г.:</w:t>
      </w:r>
    </w:p>
    <w:p w:rsidR="000A0915" w:rsidRDefault="000A0915" w:rsidP="000A0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06CBF">
        <w:rPr>
          <w:sz w:val="28"/>
          <w:szCs w:val="28"/>
        </w:rPr>
        <w:t xml:space="preserve">Проведена экспертиза  на отчет об исполнении районного бюджета муниципального образования </w:t>
      </w:r>
      <w:proofErr w:type="spellStart"/>
      <w:r w:rsidRPr="00706CBF">
        <w:rPr>
          <w:sz w:val="28"/>
          <w:szCs w:val="28"/>
        </w:rPr>
        <w:t>Новичихинский</w:t>
      </w:r>
      <w:proofErr w:type="spellEnd"/>
      <w:r w:rsidRPr="00706CBF">
        <w:rPr>
          <w:sz w:val="28"/>
          <w:szCs w:val="28"/>
        </w:rPr>
        <w:t xml:space="preserve"> район за 20</w:t>
      </w:r>
      <w:r>
        <w:rPr>
          <w:sz w:val="28"/>
          <w:szCs w:val="28"/>
        </w:rPr>
        <w:t xml:space="preserve">21 </w:t>
      </w:r>
      <w:r w:rsidRPr="00706CBF">
        <w:rPr>
          <w:sz w:val="28"/>
          <w:szCs w:val="28"/>
        </w:rPr>
        <w:t>год</w:t>
      </w:r>
      <w:r>
        <w:rPr>
          <w:sz w:val="28"/>
          <w:szCs w:val="28"/>
        </w:rPr>
        <w:t xml:space="preserve">, проведены 7 экспертиз </w:t>
      </w:r>
      <w:r w:rsidRPr="00642D65">
        <w:rPr>
          <w:sz w:val="28"/>
          <w:szCs w:val="28"/>
        </w:rPr>
        <w:t>на отчет</w:t>
      </w:r>
      <w:r>
        <w:rPr>
          <w:sz w:val="28"/>
          <w:szCs w:val="28"/>
        </w:rPr>
        <w:t>ы</w:t>
      </w:r>
      <w:r w:rsidRPr="00642D65">
        <w:rPr>
          <w:sz w:val="28"/>
          <w:szCs w:val="28"/>
        </w:rPr>
        <w:t xml:space="preserve"> об исполнении бю</w:t>
      </w:r>
      <w:r>
        <w:rPr>
          <w:sz w:val="28"/>
          <w:szCs w:val="28"/>
        </w:rPr>
        <w:t xml:space="preserve">джета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муниципальных  образований.</w:t>
      </w:r>
    </w:p>
    <w:p w:rsidR="000A0915" w:rsidRDefault="000A0915" w:rsidP="000A0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Проведены  10 экспертиз </w:t>
      </w:r>
      <w:r w:rsidRPr="001878BF">
        <w:rPr>
          <w:sz w:val="28"/>
          <w:szCs w:val="28"/>
        </w:rPr>
        <w:t>на проект</w:t>
      </w:r>
      <w:r>
        <w:rPr>
          <w:sz w:val="28"/>
          <w:szCs w:val="28"/>
        </w:rPr>
        <w:t>ы</w:t>
      </w:r>
      <w:r w:rsidRPr="001878BF">
        <w:rPr>
          <w:sz w:val="28"/>
          <w:szCs w:val="28"/>
        </w:rPr>
        <w:t xml:space="preserve"> о внесении изменений в Решение районного Собрания депутатов  № 5</w:t>
      </w:r>
      <w:r>
        <w:rPr>
          <w:sz w:val="28"/>
          <w:szCs w:val="28"/>
        </w:rPr>
        <w:t>4</w:t>
      </w:r>
      <w:r w:rsidRPr="001878BF">
        <w:rPr>
          <w:sz w:val="28"/>
          <w:szCs w:val="28"/>
        </w:rPr>
        <w:t xml:space="preserve"> от 2</w:t>
      </w:r>
      <w:r>
        <w:rPr>
          <w:sz w:val="28"/>
          <w:szCs w:val="28"/>
        </w:rPr>
        <w:t>1</w:t>
      </w:r>
      <w:r w:rsidRPr="001878BF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1878BF">
        <w:rPr>
          <w:sz w:val="28"/>
          <w:szCs w:val="28"/>
        </w:rPr>
        <w:t xml:space="preserve"> «О районном  бюджете муниципального образования </w:t>
      </w:r>
      <w:proofErr w:type="spellStart"/>
      <w:r w:rsidRPr="001878BF">
        <w:rPr>
          <w:sz w:val="28"/>
          <w:szCs w:val="28"/>
        </w:rPr>
        <w:t>Новичихинский</w:t>
      </w:r>
      <w:proofErr w:type="spellEnd"/>
      <w:r w:rsidRPr="001878BF">
        <w:rPr>
          <w:sz w:val="28"/>
          <w:szCs w:val="28"/>
        </w:rPr>
        <w:t xml:space="preserve"> район на 2020год»</w:t>
      </w:r>
      <w:r>
        <w:rPr>
          <w:sz w:val="28"/>
          <w:szCs w:val="28"/>
        </w:rPr>
        <w:t xml:space="preserve"> и 27 экспертиз  </w:t>
      </w:r>
      <w:r w:rsidRPr="00FA358A">
        <w:rPr>
          <w:sz w:val="28"/>
          <w:szCs w:val="28"/>
        </w:rPr>
        <w:t>на проекты о внесении изменений в решени</w:t>
      </w:r>
      <w:r>
        <w:rPr>
          <w:sz w:val="28"/>
          <w:szCs w:val="28"/>
        </w:rPr>
        <w:t xml:space="preserve">ях </w:t>
      </w:r>
      <w:r w:rsidRPr="00FA358A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й</w:t>
      </w:r>
      <w:r w:rsidRPr="00FA358A">
        <w:rPr>
          <w:sz w:val="28"/>
          <w:szCs w:val="28"/>
        </w:rPr>
        <w:t xml:space="preserve"> депутатов  сельсоветов </w:t>
      </w:r>
      <w:proofErr w:type="spellStart"/>
      <w:r w:rsidRPr="00FA358A">
        <w:rPr>
          <w:sz w:val="28"/>
          <w:szCs w:val="28"/>
        </w:rPr>
        <w:t>Новичихинского</w:t>
      </w:r>
      <w:proofErr w:type="spellEnd"/>
      <w:r w:rsidRPr="00FA358A">
        <w:rPr>
          <w:sz w:val="28"/>
          <w:szCs w:val="28"/>
        </w:rPr>
        <w:t xml:space="preserve"> района.</w:t>
      </w:r>
    </w:p>
    <w:p w:rsidR="000A0915" w:rsidRDefault="000A0915" w:rsidP="000A0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декабре 2021года проведена экспертиза проекта </w:t>
      </w:r>
      <w:r w:rsidRPr="00460232">
        <w:rPr>
          <w:b/>
          <w:sz w:val="28"/>
          <w:szCs w:val="28"/>
        </w:rPr>
        <w:t xml:space="preserve"> </w:t>
      </w:r>
      <w:r w:rsidRPr="00CF75D2">
        <w:rPr>
          <w:sz w:val="28"/>
          <w:szCs w:val="28"/>
        </w:rPr>
        <w:t xml:space="preserve">Решение районного Собрания депутатов  «О районном  бюджете муниципального образования </w:t>
      </w:r>
      <w:proofErr w:type="spellStart"/>
      <w:r w:rsidRPr="00CF75D2">
        <w:rPr>
          <w:sz w:val="28"/>
          <w:szCs w:val="28"/>
        </w:rPr>
        <w:t>Новичихинский</w:t>
      </w:r>
      <w:proofErr w:type="spellEnd"/>
      <w:r w:rsidRPr="00CF75D2">
        <w:rPr>
          <w:sz w:val="28"/>
          <w:szCs w:val="28"/>
        </w:rPr>
        <w:t xml:space="preserve"> район на 202</w:t>
      </w:r>
      <w:r>
        <w:rPr>
          <w:sz w:val="28"/>
          <w:szCs w:val="28"/>
        </w:rPr>
        <w:t>2</w:t>
      </w:r>
      <w:r w:rsidRPr="00CF75D2">
        <w:rPr>
          <w:sz w:val="28"/>
          <w:szCs w:val="28"/>
        </w:rPr>
        <w:t xml:space="preserve">год» </w:t>
      </w:r>
      <w:r>
        <w:rPr>
          <w:sz w:val="28"/>
          <w:szCs w:val="28"/>
        </w:rPr>
        <w:t xml:space="preserve">и 7 экспертиз  на </w:t>
      </w:r>
      <w:r w:rsidRPr="00CF75D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ы </w:t>
      </w:r>
      <w:r w:rsidRPr="00CF75D2">
        <w:rPr>
          <w:sz w:val="28"/>
          <w:szCs w:val="28"/>
        </w:rPr>
        <w:t xml:space="preserve"> Решение Собрания депутатов  сельсовет</w:t>
      </w:r>
      <w:r>
        <w:rPr>
          <w:sz w:val="28"/>
          <w:szCs w:val="28"/>
        </w:rPr>
        <w:t>ов</w:t>
      </w:r>
      <w:r w:rsidRPr="00CF75D2">
        <w:rPr>
          <w:sz w:val="28"/>
          <w:szCs w:val="28"/>
        </w:rPr>
        <w:t xml:space="preserve"> </w:t>
      </w:r>
      <w:proofErr w:type="spellStart"/>
      <w:r w:rsidRPr="00CF75D2">
        <w:rPr>
          <w:sz w:val="28"/>
          <w:szCs w:val="28"/>
        </w:rPr>
        <w:t>Новичихинского</w:t>
      </w:r>
      <w:proofErr w:type="spellEnd"/>
      <w:r w:rsidRPr="00CF75D2">
        <w:rPr>
          <w:sz w:val="28"/>
          <w:szCs w:val="28"/>
        </w:rPr>
        <w:t xml:space="preserve"> района Алтайского края  «О бюджете сельского поселения на 202</w:t>
      </w:r>
      <w:r>
        <w:rPr>
          <w:sz w:val="28"/>
          <w:szCs w:val="28"/>
        </w:rPr>
        <w:t>2</w:t>
      </w:r>
      <w:r w:rsidRPr="00CF75D2">
        <w:rPr>
          <w:sz w:val="28"/>
          <w:szCs w:val="28"/>
        </w:rPr>
        <w:t>год».</w:t>
      </w:r>
    </w:p>
    <w:p w:rsidR="000A0915" w:rsidRDefault="000A0915" w:rsidP="000A0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Проведены  7 экспертиз в муниципальные программы.</w:t>
      </w:r>
      <w:proofErr w:type="gramEnd"/>
    </w:p>
    <w:p w:rsidR="000A0915" w:rsidRDefault="000A0915" w:rsidP="000A0915">
      <w:pPr>
        <w:jc w:val="both"/>
        <w:rPr>
          <w:sz w:val="28"/>
          <w:szCs w:val="28"/>
        </w:rPr>
      </w:pPr>
    </w:p>
    <w:p w:rsidR="000A0915" w:rsidRPr="002B3FF5" w:rsidRDefault="000A0915" w:rsidP="000A0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Pr="002B3FF5">
        <w:rPr>
          <w:rFonts w:eastAsia="Calibri"/>
          <w:sz w:val="28"/>
          <w:szCs w:val="28"/>
        </w:rPr>
        <w:t xml:space="preserve"> Комитете Администрации </w:t>
      </w:r>
      <w:proofErr w:type="spellStart"/>
      <w:r w:rsidRPr="002B3FF5">
        <w:rPr>
          <w:rFonts w:eastAsia="Calibri"/>
          <w:sz w:val="28"/>
          <w:szCs w:val="28"/>
        </w:rPr>
        <w:t>Новичихинского</w:t>
      </w:r>
      <w:proofErr w:type="spellEnd"/>
      <w:r w:rsidRPr="002B3FF5">
        <w:rPr>
          <w:rFonts w:eastAsia="Calibri"/>
          <w:sz w:val="28"/>
          <w:szCs w:val="28"/>
        </w:rPr>
        <w:t xml:space="preserve"> района Алтайского края</w:t>
      </w:r>
      <w:r>
        <w:rPr>
          <w:rFonts w:eastAsia="Calibri"/>
          <w:sz w:val="28"/>
          <w:szCs w:val="28"/>
        </w:rPr>
        <w:t xml:space="preserve"> в 2021года</w:t>
      </w:r>
      <w:r w:rsidRPr="002B3FF5">
        <w:rPr>
          <w:rFonts w:eastAsia="Calibri"/>
          <w:sz w:val="28"/>
          <w:szCs w:val="28"/>
        </w:rPr>
        <w:t xml:space="preserve">  </w:t>
      </w:r>
      <w:r w:rsidRPr="002B3FF5">
        <w:rPr>
          <w:sz w:val="28"/>
          <w:szCs w:val="28"/>
        </w:rPr>
        <w:t xml:space="preserve">проведено </w:t>
      </w:r>
      <w:r w:rsidRPr="002B3FF5">
        <w:rPr>
          <w:rFonts w:eastAsia="Calibri"/>
          <w:sz w:val="28"/>
          <w:szCs w:val="28"/>
        </w:rPr>
        <w:t xml:space="preserve">контрольное мероприятие </w:t>
      </w:r>
      <w:r w:rsidRPr="002B3FF5">
        <w:rPr>
          <w:rFonts w:eastAsia="Calibri"/>
          <w:bCs/>
          <w:color w:val="000000"/>
          <w:sz w:val="28"/>
          <w:szCs w:val="28"/>
        </w:rPr>
        <w:t>«</w:t>
      </w:r>
      <w:r w:rsidRPr="002B3FF5">
        <w:rPr>
          <w:sz w:val="28"/>
          <w:szCs w:val="28"/>
        </w:rPr>
        <w:t>Аудит формирования и использования средств субвенции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за 2020 год и на 2021 год.</w:t>
      </w:r>
    </w:p>
    <w:p w:rsidR="000A0915" w:rsidRPr="00DC3D0E" w:rsidRDefault="000A0915" w:rsidP="000A0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ходе проверки  установлено, что р</w:t>
      </w:r>
      <w:r w:rsidRPr="00DC3D0E">
        <w:rPr>
          <w:sz w:val="28"/>
          <w:szCs w:val="28"/>
        </w:rPr>
        <w:t xml:space="preserve">аспределение объемов средств школьной субвенции основывается на </w:t>
      </w:r>
      <w:proofErr w:type="spellStart"/>
      <w:r w:rsidRPr="00DC3D0E">
        <w:rPr>
          <w:sz w:val="28"/>
          <w:szCs w:val="28"/>
        </w:rPr>
        <w:t>подушевом</w:t>
      </w:r>
      <w:proofErr w:type="spellEnd"/>
      <w:r w:rsidRPr="00DC3D0E">
        <w:rPr>
          <w:sz w:val="28"/>
          <w:szCs w:val="28"/>
        </w:rPr>
        <w:t xml:space="preserve"> финансировании, фактическая численность обучающихся в общеобразовательных учреждениях обоснована и подтверждается соответствующими локальными документами.</w:t>
      </w:r>
      <w:proofErr w:type="gramEnd"/>
    </w:p>
    <w:p w:rsidR="000A0915" w:rsidRDefault="000A0915" w:rsidP="000A0915">
      <w:pPr>
        <w:tabs>
          <w:tab w:val="left" w:pos="5790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В нарушение </w:t>
      </w:r>
      <w:proofErr w:type="gramStart"/>
      <w:r>
        <w:rPr>
          <w:rFonts w:eastAsia="Arial Unicode MS"/>
          <w:color w:val="000000"/>
          <w:sz w:val="28"/>
          <w:szCs w:val="28"/>
        </w:rPr>
        <w:t>ч</w:t>
      </w:r>
      <w:proofErr w:type="gramEnd"/>
      <w:r>
        <w:rPr>
          <w:rFonts w:eastAsia="Arial Unicode MS"/>
          <w:color w:val="000000"/>
          <w:sz w:val="28"/>
          <w:szCs w:val="28"/>
        </w:rPr>
        <w:t>.1и 4 статьи 37 ФЗ -№273-ФЗ за счет школьной субвенции  выплачивалась заработная плата поварам: за 2020год выплачено 1723357,28 рублей, за первое полугодие 2021 год выплачено 987180,28 рублей.</w:t>
      </w:r>
    </w:p>
    <w:p w:rsidR="000A0915" w:rsidRPr="00E0524E" w:rsidRDefault="000A0915" w:rsidP="000A0915">
      <w:pPr>
        <w:tabs>
          <w:tab w:val="left" w:pos="5790"/>
        </w:tabs>
        <w:ind w:firstLine="709"/>
        <w:jc w:val="both"/>
        <w:rPr>
          <w:sz w:val="28"/>
          <w:szCs w:val="28"/>
        </w:rPr>
      </w:pPr>
      <w:r w:rsidRPr="00E0524E">
        <w:rPr>
          <w:sz w:val="28"/>
          <w:szCs w:val="28"/>
        </w:rPr>
        <w:t>Аналогично за счет школьной субвенции начислялась и выплачивалась заработная плата главным бухгалтерам. За проверяемый период выплачено заработной платы за счет школьной субвенции  на сумму 3346413,1рублей.</w:t>
      </w:r>
    </w:p>
    <w:p w:rsidR="000A0915" w:rsidRPr="00DC3D0E" w:rsidRDefault="000A0915" w:rsidP="000A0915">
      <w:pPr>
        <w:ind w:firstLine="709"/>
        <w:jc w:val="both"/>
        <w:rPr>
          <w:sz w:val="28"/>
          <w:szCs w:val="28"/>
        </w:rPr>
      </w:pPr>
      <w:r w:rsidRPr="00DC3D0E">
        <w:rPr>
          <w:color w:val="000000"/>
          <w:sz w:val="28"/>
          <w:szCs w:val="28"/>
        </w:rPr>
        <w:t xml:space="preserve">Закупленные товары удовлетворяют потребностям учреждения, используются по целевому назначению, поставлены на бухгалтерский учет и используются в учебном процессе. </w:t>
      </w:r>
    </w:p>
    <w:p w:rsidR="000A0915" w:rsidRPr="00D147AC" w:rsidRDefault="000A0915" w:rsidP="000A0915">
      <w:pPr>
        <w:rPr>
          <w:sz w:val="28"/>
          <w:szCs w:val="28"/>
        </w:rPr>
      </w:pPr>
    </w:p>
    <w:p w:rsidR="000A0915" w:rsidRDefault="000A0915" w:rsidP="000A0915">
      <w:pPr>
        <w:jc w:val="both"/>
        <w:rPr>
          <w:sz w:val="28"/>
          <w:szCs w:val="28"/>
        </w:rPr>
      </w:pPr>
    </w:p>
    <w:p w:rsidR="001D347A" w:rsidRDefault="001D347A"/>
    <w:sectPr w:rsidR="001D347A" w:rsidSect="001D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915"/>
    <w:rsid w:val="000A0915"/>
    <w:rsid w:val="001D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2022-05-23T07:33:00Z</dcterms:created>
  <dcterms:modified xsi:type="dcterms:W3CDTF">2022-05-23T07:39:00Z</dcterms:modified>
</cp:coreProperties>
</file>